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jc w:val="left"/>
        <w:rPr>
          <w:sz w:val="20"/>
        </w:rPr>
      </w:pPr>
      <w:r>
        <w:rPr>
          <w:sz w:val="20"/>
        </w:rPr>
        <w:pict>
          <v:group style="width:495.4pt;height:68.55pt;mso-position-horizontal-relative:char;mso-position-vertical-relative:line" coordorigin="0,0" coordsize="9908,1371">
            <v:shape style="position:absolute;left:0;top:1197;width:9908;height:173" coordorigin="0,1197" coordsize="9908,173" path="m9907,1313l0,1313,0,1370,9907,1370,9907,1313xm9907,1197l0,1197,0,1255,9907,1255,9907,1197xe" filled="true" fillcolor="#008000" stroked="false">
              <v:path arrowok="t"/>
              <v:fill type="solid"/>
            </v:shape>
            <v:shape style="position:absolute;left:47;top:0;width:1317;height:119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908;height:137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30"/>
                      </w:rPr>
                    </w:pPr>
                  </w:p>
                  <w:p>
                    <w:pPr>
                      <w:spacing w:line="360" w:lineRule="auto" w:before="0"/>
                      <w:ind w:left="2689" w:right="1170" w:hanging="651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REDE DE BIODIVERSIDADE E BIOTECNOLOGIA DA AMAZÔNIA LEGAL PROGRAMA DE PÓS-GRADUAÇÃO DA REDE BIONORTE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spacing w:line="362" w:lineRule="auto" w:before="85"/>
        <w:ind w:left="987" w:right="140" w:firstLine="0"/>
        <w:jc w:val="center"/>
        <w:rPr>
          <w:sz w:val="36"/>
        </w:rPr>
      </w:pPr>
      <w:r>
        <w:rPr>
          <w:sz w:val="36"/>
        </w:rPr>
        <w:t>Programa de Pós-Graduação em Biodiversidade e Biotecnologia - Rede BIONORTE</w:t>
      </w: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ind w:left="0"/>
        <w:jc w:val="left"/>
        <w:rPr>
          <w:sz w:val="40"/>
        </w:rPr>
      </w:pPr>
    </w:p>
    <w:p>
      <w:pPr>
        <w:pStyle w:val="BodyText"/>
        <w:spacing w:before="3"/>
        <w:ind w:left="0"/>
        <w:jc w:val="left"/>
        <w:rPr>
          <w:sz w:val="43"/>
        </w:rPr>
      </w:pPr>
    </w:p>
    <w:p>
      <w:pPr>
        <w:pStyle w:val="Title"/>
      </w:pPr>
      <w:r>
        <w:rPr/>
        <w:t>REGIMENTO DO PROGRAMA</w:t>
      </w: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ind w:left="0"/>
        <w:jc w:val="left"/>
        <w:rPr>
          <w:b/>
          <w:sz w:val="40"/>
        </w:rPr>
      </w:pPr>
    </w:p>
    <w:p>
      <w:pPr>
        <w:pStyle w:val="BodyText"/>
        <w:spacing w:before="9"/>
        <w:ind w:left="0"/>
        <w:jc w:val="left"/>
        <w:rPr>
          <w:b/>
          <w:sz w:val="37"/>
        </w:rPr>
      </w:pPr>
    </w:p>
    <w:p>
      <w:pPr>
        <w:spacing w:before="0"/>
        <w:ind w:left="985" w:right="141" w:firstLine="0"/>
        <w:jc w:val="center"/>
        <w:rPr>
          <w:b/>
          <w:sz w:val="28"/>
        </w:rPr>
      </w:pPr>
      <w:r>
        <w:rPr>
          <w:b/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720" w:bottom="280" w:left="720" w:right="980"/>
        </w:sectPr>
      </w:pPr>
    </w:p>
    <w:p>
      <w:pPr>
        <w:pStyle w:val="Heading1"/>
        <w:spacing w:before="65"/>
        <w:ind w:right="141"/>
        <w:jc w:val="right"/>
      </w:pPr>
      <w:r>
        <w:rPr/>
        <w:pict>
          <v:group style="position:absolute;margin-left:41.52pt;margin-top:4.031812pt;width:481pt;height:68.55pt;mso-position-horizontal-relative:page;mso-position-vertical-relative:paragraph;z-index:15730176" coordorigin="830,81" coordsize="9620,1371">
            <v:shape style="position:absolute;left:830;top:1422;width:9620;height:29" coordorigin="830,1422" coordsize="9620,29" path="m10450,1441l830,1441,830,1451,10450,1451,10450,1441xm10450,1422l830,1422,830,1432,10450,1432,10450,1422xe" filled="true" fillcolor="#000000" stroked="false">
              <v:path arrowok="t"/>
              <v:fill type="solid"/>
            </v:shape>
            <v:shape style="position:absolute;left:878;top:80;width:1440;height:1333" type="#_x0000_t75" stroked="false">
              <v:imagedata r:id="rId5" o:title=""/>
            </v:shape>
            <v:shape style="position:absolute;left:830;top:80;width:9620;height:1371" type="#_x0000_t202" filled="false" stroked="false">
              <v:textbox inset="0,0,0,0">
                <w:txbxContent>
                  <w:p>
                    <w:pPr>
                      <w:spacing w:line="360" w:lineRule="auto" w:before="347"/>
                      <w:ind w:left="2329" w:right="1242" w:hanging="651"/>
                      <w:jc w:val="left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REDE DE BIODIVERSIDADE E BIOTECNOLOGIA DA AMAZÔNIA LEGAL PROGRAMA DE PÓS-GRADUAÇÃO DA REDE BIONORTE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ii</w:t>
      </w:r>
    </w:p>
    <w:p>
      <w:pPr>
        <w:pStyle w:val="BodyText"/>
        <w:ind w:left="0"/>
        <w:jc w:val="left"/>
        <w:rPr>
          <w:rFonts w:ascii="Arial"/>
          <w:sz w:val="20"/>
        </w:rPr>
      </w:pPr>
    </w:p>
    <w:p>
      <w:pPr>
        <w:pStyle w:val="BodyText"/>
        <w:ind w:left="0"/>
        <w:jc w:val="left"/>
        <w:rPr>
          <w:rFonts w:ascii="Arial"/>
          <w:sz w:val="20"/>
        </w:rPr>
      </w:pPr>
    </w:p>
    <w:p>
      <w:pPr>
        <w:pStyle w:val="BodyText"/>
        <w:ind w:left="0"/>
        <w:jc w:val="left"/>
        <w:rPr>
          <w:rFonts w:ascii="Arial"/>
          <w:sz w:val="20"/>
        </w:rPr>
      </w:pPr>
    </w:p>
    <w:p>
      <w:pPr>
        <w:pStyle w:val="BodyText"/>
        <w:ind w:left="0"/>
        <w:jc w:val="left"/>
        <w:rPr>
          <w:rFonts w:ascii="Arial"/>
          <w:sz w:val="20"/>
        </w:rPr>
      </w:pPr>
    </w:p>
    <w:p>
      <w:pPr>
        <w:pStyle w:val="BodyText"/>
        <w:ind w:left="0"/>
        <w:jc w:val="left"/>
        <w:rPr>
          <w:rFonts w:ascii="Arial"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sz w:val="19"/>
        </w:rPr>
      </w:pPr>
    </w:p>
    <w:p>
      <w:pPr>
        <w:pStyle w:val="Heading2"/>
        <w:spacing w:before="90"/>
      </w:pPr>
      <w:r>
        <w:rPr/>
        <w:t>SUMÁRIO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9"/>
        <w:ind w:left="0"/>
        <w:jc w:val="left"/>
        <w:rPr>
          <w:b/>
          <w:sz w:val="37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84" w:val="right" w:leader="dot"/>
            </w:tabs>
            <w:spacing w:before="1"/>
            <w:rPr>
              <w:sz w:val="24"/>
            </w:rPr>
          </w:pPr>
          <w:r>
            <w:rPr/>
            <w:t>CAPÍTULO I DA NATUREZA E</w:t>
          </w:r>
          <w:r>
            <w:rPr>
              <w:spacing w:val="-35"/>
            </w:rPr>
            <w:t> </w:t>
          </w:r>
          <w:r>
            <w:rPr/>
            <w:t>DOS</w:t>
          </w:r>
          <w:r>
            <w:rPr>
              <w:spacing w:val="-6"/>
            </w:rPr>
            <w:t> </w:t>
          </w:r>
          <w:r>
            <w:rPr/>
            <w:t>OBJETIVOS</w:t>
            <w:tab/>
          </w:r>
          <w:r>
            <w:rPr>
              <w:position w:val="-3"/>
              <w:sz w:val="24"/>
            </w:rPr>
            <w:t>1</w:t>
          </w:r>
        </w:p>
        <w:p>
          <w:pPr>
            <w:pStyle w:val="TOC1"/>
            <w:tabs>
              <w:tab w:pos="10084" w:val="right" w:leader="dot"/>
            </w:tabs>
            <w:rPr>
              <w:sz w:val="24"/>
            </w:rPr>
          </w:pPr>
          <w:r>
            <w:rPr/>
            <w:t>CAPÍTULO II RESPONSABILIDADE E</w:t>
          </w:r>
          <w:r>
            <w:rPr>
              <w:spacing w:val="-8"/>
            </w:rPr>
            <w:t> </w:t>
          </w:r>
          <w:r>
            <w:rPr/>
            <w:t>INFRAESTRUTURA</w:t>
          </w:r>
          <w:r>
            <w:rPr>
              <w:spacing w:val="-3"/>
            </w:rPr>
            <w:t> </w:t>
          </w:r>
          <w:r>
            <w:rPr/>
            <w:t>COMPARTILHADA</w:t>
            <w:tab/>
          </w:r>
          <w:r>
            <w:rPr>
              <w:position w:val="-3"/>
              <w:sz w:val="24"/>
            </w:rPr>
            <w:t>1</w:t>
          </w:r>
        </w:p>
        <w:p>
          <w:pPr>
            <w:pStyle w:val="TOC1"/>
            <w:tabs>
              <w:tab w:pos="10084" w:val="right" w:leader="dot"/>
            </w:tabs>
            <w:spacing w:before="239"/>
            <w:rPr>
              <w:sz w:val="24"/>
            </w:rPr>
          </w:pPr>
          <w:r>
            <w:rPr/>
            <w:t>CAPÍTULO III DA ORGANIZAÇÃO GERAL E DO FUNCIONAMENTO</w:t>
          </w:r>
          <w:r>
            <w:rPr>
              <w:spacing w:val="-20"/>
            </w:rPr>
            <w:t> </w:t>
          </w:r>
          <w:r>
            <w:rPr/>
            <w:t>DO</w:t>
          </w:r>
          <w:r>
            <w:rPr>
              <w:spacing w:val="-2"/>
            </w:rPr>
            <w:t> </w:t>
          </w:r>
          <w:r>
            <w:rPr/>
            <w:t>PROGRAMA</w:t>
            <w:tab/>
          </w:r>
          <w:r>
            <w:rPr>
              <w:position w:val="-3"/>
              <w:sz w:val="24"/>
            </w:rPr>
            <w:t>2</w:t>
          </w:r>
        </w:p>
        <w:p>
          <w:pPr>
            <w:pStyle w:val="TOC1"/>
            <w:tabs>
              <w:tab w:pos="10084" w:val="right" w:leader="dot"/>
            </w:tabs>
            <w:rPr>
              <w:sz w:val="24"/>
            </w:rPr>
          </w:pPr>
          <w:r>
            <w:rPr/>
            <w:t>CAPÍTULO IV CRITÉRIOS DE CREDENCIAMENTO E DESCREDENCIAMENTO</w:t>
          </w:r>
          <w:r>
            <w:rPr>
              <w:spacing w:val="-25"/>
            </w:rPr>
            <w:t> </w:t>
          </w:r>
          <w:r>
            <w:rPr/>
            <w:t>DE</w:t>
          </w:r>
          <w:r>
            <w:rPr>
              <w:spacing w:val="-4"/>
            </w:rPr>
            <w:t> </w:t>
          </w:r>
          <w:r>
            <w:rPr/>
            <w:t>DOCENTES</w:t>
            <w:tab/>
          </w:r>
          <w:r>
            <w:rPr>
              <w:position w:val="-3"/>
              <w:sz w:val="24"/>
            </w:rPr>
            <w:t>8</w:t>
          </w:r>
        </w:p>
        <w:p>
          <w:pPr>
            <w:pStyle w:val="TOC1"/>
            <w:tabs>
              <w:tab w:pos="10084" w:val="right" w:leader="dot"/>
            </w:tabs>
            <w:spacing w:before="240"/>
            <w:rPr>
              <w:sz w:val="24"/>
            </w:rPr>
          </w:pPr>
          <w:r>
            <w:rPr/>
            <w:t>CAPÍTULO V CRITÉRIOS DE SELEÇÃO, EXCLUSÃO E TRANSFERÊNCIA</w:t>
          </w:r>
          <w:r>
            <w:rPr>
              <w:spacing w:val="-2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DISCENTES</w:t>
            <w:tab/>
          </w:r>
          <w:r>
            <w:rPr>
              <w:position w:val="-3"/>
              <w:sz w:val="24"/>
            </w:rPr>
            <w:t>9</w:t>
          </w:r>
        </w:p>
        <w:p>
          <w:pPr>
            <w:pStyle w:val="TOC2"/>
            <w:tabs>
              <w:tab w:pos="10084" w:val="right" w:leader="dot"/>
            </w:tabs>
            <w:rPr>
              <w:b/>
              <w:sz w:val="24"/>
            </w:rPr>
          </w:pPr>
          <w:r>
            <w:rPr/>
            <w:t>SESSÃO I. DA OFERTA DE VAGAS E ADMISSÃO</w:t>
          </w:r>
          <w:r>
            <w:rPr>
              <w:spacing w:val="-14"/>
            </w:rPr>
            <w:t> </w:t>
          </w:r>
          <w:r>
            <w:rPr/>
            <w:t>AO</w:t>
          </w:r>
          <w:r>
            <w:rPr>
              <w:spacing w:val="-2"/>
            </w:rPr>
            <w:t> </w:t>
          </w:r>
          <w:r>
            <w:rPr/>
            <w:t>CURSO</w:t>
            <w:tab/>
          </w:r>
          <w:r>
            <w:rPr>
              <w:b/>
              <w:position w:val="-3"/>
              <w:sz w:val="24"/>
            </w:rPr>
            <w:t>9</w:t>
          </w:r>
        </w:p>
        <w:p>
          <w:pPr>
            <w:pStyle w:val="TOC2"/>
            <w:tabs>
              <w:tab w:pos="10084" w:val="right" w:leader="dot"/>
            </w:tabs>
            <w:spacing w:before="240"/>
            <w:rPr>
              <w:b/>
              <w:sz w:val="24"/>
            </w:rPr>
          </w:pPr>
          <w:hyperlink w:history="true" w:anchor="_TOC_250009">
            <w:r>
              <w:rPr/>
              <w:t>SESSÃO II.</w:t>
            </w:r>
            <w:r>
              <w:rPr>
                <w:spacing w:val="-4"/>
              </w:rPr>
              <w:t> </w:t>
            </w:r>
            <w:r>
              <w:rPr/>
              <w:t>DA</w:t>
            </w:r>
            <w:r>
              <w:rPr>
                <w:spacing w:val="-2"/>
              </w:rPr>
              <w:t> </w:t>
            </w:r>
            <w:r>
              <w:rPr/>
              <w:t>MATRÍCULA</w:t>
              <w:tab/>
            </w:r>
            <w:r>
              <w:rPr>
                <w:b/>
                <w:position w:val="-3"/>
                <w:sz w:val="24"/>
              </w:rPr>
              <w:t>10</w:t>
            </w:r>
          </w:hyperlink>
        </w:p>
        <w:p>
          <w:pPr>
            <w:pStyle w:val="TOC2"/>
            <w:tabs>
              <w:tab w:pos="10084" w:val="right" w:leader="dot"/>
            </w:tabs>
            <w:rPr>
              <w:b/>
              <w:sz w:val="24"/>
            </w:rPr>
          </w:pPr>
          <w:hyperlink w:history="true" w:anchor="_TOC_250008">
            <w:r>
              <w:rPr/>
              <w:t>SESSÃO III.</w:t>
            </w:r>
            <w:r>
              <w:rPr>
                <w:spacing w:val="-4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TRANCAMENTO</w:t>
              <w:tab/>
            </w:r>
            <w:r>
              <w:rPr>
                <w:b/>
                <w:position w:val="-3"/>
                <w:sz w:val="24"/>
              </w:rPr>
              <w:t>11</w:t>
            </w:r>
          </w:hyperlink>
        </w:p>
        <w:p>
          <w:pPr>
            <w:pStyle w:val="TOC2"/>
            <w:tabs>
              <w:tab w:pos="10084" w:val="right" w:leader="dot"/>
            </w:tabs>
            <w:spacing w:before="240"/>
            <w:rPr>
              <w:b/>
              <w:sz w:val="24"/>
            </w:rPr>
          </w:pPr>
          <w:hyperlink w:history="true" w:anchor="_TOC_250007">
            <w:r>
              <w:rPr/>
              <w:t>SESSÃO IV. DAS TRANSFERENCIAS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DISCENTES</w:t>
              <w:tab/>
            </w:r>
            <w:r>
              <w:rPr>
                <w:b/>
                <w:position w:val="-3"/>
                <w:sz w:val="24"/>
              </w:rPr>
              <w:t>11</w:t>
            </w:r>
          </w:hyperlink>
        </w:p>
        <w:p>
          <w:pPr>
            <w:pStyle w:val="TOC2"/>
            <w:tabs>
              <w:tab w:pos="10084" w:val="right" w:leader="dot"/>
            </w:tabs>
            <w:rPr>
              <w:b/>
              <w:sz w:val="24"/>
            </w:rPr>
          </w:pPr>
          <w:hyperlink w:history="true" w:anchor="_TOC_250006">
            <w:r>
              <w:rPr/>
              <w:t>SESSÃO V.</w:t>
            </w:r>
            <w:r>
              <w:rPr>
                <w:spacing w:val="-4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DESLIGAMENTO</w:t>
              <w:tab/>
            </w:r>
            <w:r>
              <w:rPr>
                <w:b/>
                <w:position w:val="-3"/>
                <w:sz w:val="24"/>
              </w:rPr>
              <w:t>12</w:t>
            </w:r>
          </w:hyperlink>
        </w:p>
        <w:p>
          <w:pPr>
            <w:pStyle w:val="TOC1"/>
            <w:tabs>
              <w:tab w:pos="10084" w:val="right" w:leader="dot"/>
            </w:tabs>
            <w:spacing w:before="239"/>
            <w:rPr>
              <w:sz w:val="24"/>
            </w:rPr>
          </w:pPr>
          <w:hyperlink w:history="true" w:anchor="_TOC_250005">
            <w:r>
              <w:rPr/>
              <w:t>CAPÍTULO VI</w:t>
            </w:r>
            <w:r>
              <w:rPr>
                <w:spacing w:val="-4"/>
              </w:rPr>
              <w:t> </w:t>
            </w:r>
            <w:r>
              <w:rPr/>
              <w:t>ESTRUTURA</w:t>
            </w:r>
            <w:r>
              <w:rPr>
                <w:spacing w:val="-2"/>
              </w:rPr>
              <w:t> </w:t>
            </w:r>
            <w:r>
              <w:rPr/>
              <w:t>CURRICULAR</w:t>
              <w:tab/>
            </w:r>
            <w:r>
              <w:rPr>
                <w:position w:val="-3"/>
                <w:sz w:val="24"/>
              </w:rPr>
              <w:t>13</w:t>
            </w:r>
          </w:hyperlink>
        </w:p>
        <w:p>
          <w:pPr>
            <w:pStyle w:val="TOC2"/>
            <w:tabs>
              <w:tab w:pos="10084" w:val="right" w:leader="dot"/>
            </w:tabs>
            <w:rPr>
              <w:b/>
              <w:sz w:val="24"/>
            </w:rPr>
          </w:pPr>
          <w:hyperlink w:history="true" w:anchor="_TOC_250004">
            <w:r>
              <w:rPr/>
              <w:t>SESSÃO I. DO</w:t>
            </w:r>
            <w:r>
              <w:rPr>
                <w:spacing w:val="-6"/>
              </w:rPr>
              <w:t> </w:t>
            </w:r>
            <w:r>
              <w:rPr/>
              <w:t>REGIME</w:t>
            </w:r>
            <w:r>
              <w:rPr>
                <w:spacing w:val="-1"/>
              </w:rPr>
              <w:t> </w:t>
            </w:r>
            <w:r>
              <w:rPr/>
              <w:t>DIDÁTICO</w:t>
              <w:tab/>
            </w:r>
            <w:r>
              <w:rPr>
                <w:b/>
                <w:position w:val="-3"/>
                <w:sz w:val="24"/>
              </w:rPr>
              <w:t>13</w:t>
            </w:r>
          </w:hyperlink>
        </w:p>
        <w:p>
          <w:pPr>
            <w:pStyle w:val="TOC2"/>
            <w:tabs>
              <w:tab w:pos="10084" w:val="right" w:leader="dot"/>
            </w:tabs>
            <w:spacing w:before="240"/>
            <w:rPr>
              <w:b/>
              <w:sz w:val="24"/>
            </w:rPr>
          </w:pPr>
          <w:hyperlink w:history="true" w:anchor="_TOC_250003">
            <w:r>
              <w:rPr/>
              <w:t>SESSÃO II. DOS EXAMES</w:t>
            </w:r>
            <w:r>
              <w:rPr>
                <w:spacing w:val="-6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QUALIFICAÇÃO</w:t>
              <w:tab/>
            </w:r>
            <w:r>
              <w:rPr>
                <w:b/>
                <w:position w:val="-3"/>
                <w:sz w:val="24"/>
              </w:rPr>
              <w:t>15</w:t>
            </w:r>
          </w:hyperlink>
        </w:p>
        <w:p>
          <w:pPr>
            <w:pStyle w:val="TOC2"/>
            <w:tabs>
              <w:tab w:pos="10084" w:val="right" w:leader="dot"/>
            </w:tabs>
            <w:rPr>
              <w:b/>
              <w:sz w:val="24"/>
            </w:rPr>
          </w:pPr>
          <w:hyperlink w:history="true" w:anchor="_TOC_250002">
            <w:r>
              <w:rPr/>
              <w:t>SESSÃO III. DO TRABALHO DE TESE E</w:t>
            </w:r>
            <w:r>
              <w:rPr>
                <w:spacing w:val="-11"/>
              </w:rPr>
              <w:t> </w:t>
            </w:r>
            <w:r>
              <w:rPr/>
              <w:t>DAS</w:t>
            </w:r>
            <w:r>
              <w:rPr>
                <w:spacing w:val="-1"/>
              </w:rPr>
              <w:t> </w:t>
            </w:r>
            <w:r>
              <w:rPr/>
              <w:t>DEFESAS</w:t>
              <w:tab/>
            </w:r>
            <w:r>
              <w:rPr>
                <w:b/>
                <w:position w:val="-3"/>
                <w:sz w:val="24"/>
              </w:rPr>
              <w:t>15</w:t>
            </w:r>
          </w:hyperlink>
        </w:p>
        <w:p>
          <w:pPr>
            <w:pStyle w:val="TOC1"/>
            <w:tabs>
              <w:tab w:pos="10084" w:val="right" w:leader="dot"/>
            </w:tabs>
            <w:spacing w:before="240"/>
            <w:rPr>
              <w:sz w:val="24"/>
            </w:rPr>
          </w:pPr>
          <w:r>
            <w:rPr/>
            <w:t>CAPÍTULO VII DA EMISSÃO</w:t>
          </w:r>
          <w:r>
            <w:rPr>
              <w:spacing w:val="-8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DIPLOMA</w:t>
            <w:tab/>
          </w:r>
          <w:r>
            <w:rPr>
              <w:position w:val="-3"/>
              <w:sz w:val="24"/>
            </w:rPr>
            <w:t>15</w:t>
          </w:r>
        </w:p>
        <w:p>
          <w:pPr>
            <w:pStyle w:val="TOC1"/>
            <w:tabs>
              <w:tab w:pos="10084" w:val="right" w:leader="dot"/>
            </w:tabs>
            <w:rPr>
              <w:sz w:val="24"/>
            </w:rPr>
          </w:pPr>
          <w:hyperlink w:history="true" w:anchor="_TOC_250001">
            <w:r>
              <w:rPr/>
              <w:t>CAPÍTULO VIII ACOMPANHAMENTO DOS EGRESSOS</w:t>
            </w:r>
            <w:r>
              <w:rPr>
                <w:spacing w:val="-9"/>
              </w:rPr>
              <w:t> </w:t>
            </w:r>
            <w:r>
              <w:rPr/>
              <w:t>DO</w:t>
            </w:r>
            <w:r>
              <w:rPr>
                <w:spacing w:val="-2"/>
              </w:rPr>
              <w:t> </w:t>
            </w:r>
            <w:r>
              <w:rPr/>
              <w:t>CURSO</w:t>
              <w:tab/>
            </w:r>
            <w:r>
              <w:rPr>
                <w:position w:val="-3"/>
                <w:sz w:val="24"/>
              </w:rPr>
              <w:t>16</w:t>
            </w:r>
          </w:hyperlink>
        </w:p>
        <w:p>
          <w:pPr>
            <w:pStyle w:val="TOC1"/>
            <w:tabs>
              <w:tab w:pos="10084" w:val="right" w:leader="dot"/>
            </w:tabs>
            <w:spacing w:before="240"/>
            <w:rPr>
              <w:sz w:val="24"/>
            </w:rPr>
          </w:pPr>
          <w:r>
            <w:rPr/>
            <w:t>CAPÍTULO IX CRITÉRIOS PARA MANUTENÇÃO DA QUALIDADE</w:t>
          </w:r>
          <w:r>
            <w:rPr>
              <w:spacing w:val="-17"/>
            </w:rPr>
            <w:t> </w:t>
          </w:r>
          <w:r>
            <w:rPr/>
            <w:t>DO</w:t>
          </w:r>
          <w:r>
            <w:rPr>
              <w:spacing w:val="-3"/>
            </w:rPr>
            <w:t> </w:t>
          </w:r>
          <w:r>
            <w:rPr/>
            <w:t>PROGRAMA</w:t>
            <w:tab/>
          </w:r>
          <w:r>
            <w:rPr>
              <w:position w:val="-3"/>
              <w:sz w:val="24"/>
            </w:rPr>
            <w:t>16</w:t>
          </w:r>
        </w:p>
        <w:p>
          <w:pPr>
            <w:pStyle w:val="TOC1"/>
            <w:tabs>
              <w:tab w:pos="10084" w:val="right" w:leader="dot"/>
            </w:tabs>
            <w:spacing w:before="234"/>
            <w:rPr>
              <w:sz w:val="24"/>
            </w:rPr>
          </w:pPr>
          <w:hyperlink w:history="true" w:anchor="_TOC_250000">
            <w:r>
              <w:rPr/>
              <w:t>CAPÍTULO X</w:t>
            </w:r>
            <w:r>
              <w:rPr>
                <w:spacing w:val="-5"/>
              </w:rPr>
              <w:t> </w:t>
            </w:r>
            <w:r>
              <w:rPr/>
              <w:t>DISPOSIÇÕES</w:t>
            </w:r>
            <w:r>
              <w:rPr>
                <w:spacing w:val="-1"/>
              </w:rPr>
              <w:t> </w:t>
            </w:r>
            <w:r>
              <w:rPr/>
              <w:t>GERAIS</w:t>
              <w:tab/>
            </w:r>
            <w:r>
              <w:rPr>
                <w:position w:val="-3"/>
                <w:sz w:val="24"/>
              </w:rPr>
              <w:t>17</w:t>
            </w:r>
          </w:hyperlink>
        </w:p>
      </w:sdtContent>
    </w:sdt>
    <w:p>
      <w:pPr>
        <w:spacing w:after="0"/>
        <w:rPr>
          <w:sz w:val="24"/>
        </w:rPr>
        <w:sectPr>
          <w:footerReference w:type="default" r:id="rId6"/>
          <w:pgSz w:w="11910" w:h="16840"/>
          <w:pgMar w:footer="648" w:header="0" w:top="640" w:bottom="840" w:left="720" w:right="980"/>
        </w:sectPr>
      </w:pPr>
    </w:p>
    <w:p>
      <w:pPr>
        <w:pStyle w:val="BodyText"/>
        <w:spacing w:before="6"/>
        <w:ind w:left="0"/>
        <w:jc w:val="left"/>
        <w:rPr>
          <w:b/>
          <w:sz w:val="26"/>
        </w:rPr>
      </w:pPr>
    </w:p>
    <w:p>
      <w:pPr>
        <w:spacing w:before="90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REGIMENTO DO PROGRAMA DE PÓS-GRADUAÇÃO BIONORTE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spacing w:before="217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122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DA NATUREZA E DOS OBJETIVOS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13"/>
        <w:ind w:left="988" w:right="141"/>
      </w:pPr>
      <w:r>
        <w:rPr>
          <w:b/>
        </w:rPr>
        <w:t>Art. 1º. </w:t>
      </w:r>
      <w:r>
        <w:rPr/>
        <w:t>O Programa de Pós-Graduação em Biodiversidade e Biotecnologia da Rede BIONORTE (PPG-BIONORTE), homologado pelo Conselho Nacional de Educação (port. MEC 1331 de 08/11/2012, DOU 09/11/2012, seção 1, pág. 10), é constituído por uma Associação de Instituições de Ensino e Pesquisa da Amazônia</w:t>
      </w:r>
      <w:r>
        <w:rPr>
          <w:spacing w:val="-9"/>
        </w:rPr>
        <w:t> </w:t>
      </w:r>
      <w:r>
        <w:rPr/>
        <w:t>Legal.</w:t>
      </w:r>
    </w:p>
    <w:p>
      <w:pPr>
        <w:pStyle w:val="BodyText"/>
        <w:spacing w:before="120"/>
        <w:ind w:left="988" w:right="141"/>
      </w:pPr>
      <w:r>
        <w:rPr>
          <w:b/>
        </w:rPr>
        <w:t>Art. 2º</w:t>
      </w:r>
      <w:r>
        <w:rPr/>
        <w:t>. O PPG-BIONORTE integra a Rede de Biodiversidade e Biotecnologia da Amazônia Legal (Rede BIONORTE) – instituída pela portaria MCT n</w:t>
      </w:r>
      <w:r>
        <w:rPr>
          <w:b/>
          <w:vertAlign w:val="superscript"/>
        </w:rPr>
        <w:t>o</w:t>
      </w:r>
      <w:r>
        <w:rPr>
          <w:b/>
          <w:vertAlign w:val="baseline"/>
        </w:rPr>
        <w:t> </w:t>
      </w:r>
      <w:r>
        <w:rPr>
          <w:vertAlign w:val="baseline"/>
        </w:rPr>
        <w:t>901 de 04 de dezembro de 2008. A Rede BIONORTE por sua vez integra a Rede Brasil-Biotec instituída pela portaria MCTIC n</w:t>
      </w:r>
      <w:r>
        <w:rPr>
          <w:vertAlign w:val="superscript"/>
        </w:rPr>
        <w:t>o</w:t>
      </w:r>
      <w:r>
        <w:rPr>
          <w:vertAlign w:val="baseline"/>
        </w:rPr>
        <w:t> 1.078 de 27 de fevereiro de 2018.</w:t>
      </w:r>
    </w:p>
    <w:p>
      <w:pPr>
        <w:pStyle w:val="BodyText"/>
        <w:spacing w:line="242" w:lineRule="auto" w:before="120"/>
        <w:ind w:left="988" w:right="141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3º</w:t>
      </w:r>
      <w:r>
        <w:rPr/>
        <w:t>.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PPG-BIONORTE</w:t>
      </w:r>
      <w:r>
        <w:rPr>
          <w:spacing w:val="-5"/>
        </w:rPr>
        <w:t> </w:t>
      </w:r>
      <w:r>
        <w:rPr/>
        <w:t>visa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integração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instituições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Estados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Amazônia</w:t>
      </w:r>
      <w:r>
        <w:rPr>
          <w:spacing w:val="-5"/>
        </w:rPr>
        <w:t> </w:t>
      </w:r>
      <w:r>
        <w:rPr/>
        <w:t>Legal com o objetivo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1"/>
        </w:numPr>
        <w:tabs>
          <w:tab w:pos="2088" w:val="left" w:leader="none"/>
        </w:tabs>
        <w:spacing w:line="240" w:lineRule="auto" w:before="177" w:after="0"/>
        <w:ind w:left="2088" w:right="109" w:hanging="358"/>
        <w:jc w:val="both"/>
        <w:rPr>
          <w:sz w:val="24"/>
        </w:rPr>
      </w:pPr>
      <w:r>
        <w:rPr>
          <w:sz w:val="24"/>
        </w:rPr>
        <w:t>Formar Doutores para atuarem nos mais variados campos da biodiversidade e biotecnologia, tendo como principais eixos de atuação suas linhas de pesquisa: i. Conhecimento da Biodiversidade; ii. Conservação e Uso Sustentável da Biodiversidade; iii. Bioprospecção e Desenvolvimento de Bioprocessos e Bioprodutos;</w:t>
      </w:r>
    </w:p>
    <w:p>
      <w:pPr>
        <w:pStyle w:val="ListParagraph"/>
        <w:numPr>
          <w:ilvl w:val="0"/>
          <w:numId w:val="1"/>
        </w:numPr>
        <w:tabs>
          <w:tab w:pos="2088" w:val="left" w:leader="none"/>
        </w:tabs>
        <w:spacing w:line="242" w:lineRule="auto" w:before="117" w:after="0"/>
        <w:ind w:left="2088" w:right="109" w:hanging="438"/>
        <w:jc w:val="both"/>
        <w:rPr>
          <w:sz w:val="24"/>
        </w:rPr>
      </w:pPr>
      <w:r>
        <w:rPr>
          <w:sz w:val="24"/>
        </w:rPr>
        <w:t>Aprofundar a formação científica, técnica e cultural do pós-graduando de forma a permitir contribuição original e criativa na área de pesquisa científica e tecnológica e na formação de recursos humanos de alto</w:t>
      </w:r>
      <w:r>
        <w:rPr>
          <w:spacing w:val="-6"/>
          <w:sz w:val="24"/>
        </w:rPr>
        <w:t> </w:t>
      </w:r>
      <w:r>
        <w:rPr>
          <w:sz w:val="24"/>
        </w:rPr>
        <w:t>nível;</w:t>
      </w:r>
    </w:p>
    <w:p>
      <w:pPr>
        <w:pStyle w:val="ListParagraph"/>
        <w:numPr>
          <w:ilvl w:val="0"/>
          <w:numId w:val="1"/>
        </w:numPr>
        <w:tabs>
          <w:tab w:pos="2088" w:val="left" w:leader="none"/>
        </w:tabs>
        <w:spacing w:line="242" w:lineRule="auto" w:before="115" w:after="0"/>
        <w:ind w:left="2088" w:right="110" w:hanging="518"/>
        <w:jc w:val="both"/>
        <w:rPr>
          <w:sz w:val="24"/>
        </w:rPr>
      </w:pPr>
      <w:r>
        <w:rPr>
          <w:sz w:val="24"/>
        </w:rPr>
        <w:t>Promover o desenvolvimento de bioprocessos e bioprodutos para a conservação do bioma e uso sustentável da biodiversidade</w:t>
      </w:r>
      <w:r>
        <w:rPr>
          <w:spacing w:val="-6"/>
          <w:sz w:val="24"/>
        </w:rPr>
        <w:t> </w:t>
      </w:r>
      <w:r>
        <w:rPr>
          <w:sz w:val="24"/>
        </w:rPr>
        <w:t>amazônica;</w:t>
      </w:r>
    </w:p>
    <w:p>
      <w:pPr>
        <w:pStyle w:val="ListParagraph"/>
        <w:numPr>
          <w:ilvl w:val="0"/>
          <w:numId w:val="1"/>
        </w:numPr>
        <w:tabs>
          <w:tab w:pos="2088" w:val="left" w:leader="none"/>
        </w:tabs>
        <w:spacing w:line="240" w:lineRule="auto" w:before="114" w:after="0"/>
        <w:ind w:left="2088" w:right="109" w:hanging="531"/>
        <w:jc w:val="both"/>
        <w:rPr>
          <w:sz w:val="24"/>
        </w:rPr>
      </w:pPr>
      <w:r>
        <w:rPr>
          <w:sz w:val="24"/>
        </w:rPr>
        <w:t>Estimular estudos avançados de gestão da inovação que venham contribuir para o desenvolvimento sustentável da Amazônia e para a melhoria da qualidade de vida da</w:t>
      </w:r>
      <w:r>
        <w:rPr>
          <w:spacing w:val="-2"/>
          <w:sz w:val="24"/>
        </w:rPr>
        <w:t> </w:t>
      </w:r>
      <w:r>
        <w:rPr>
          <w:sz w:val="24"/>
        </w:rPr>
        <w:t>população.</w:t>
      </w:r>
    </w:p>
    <w:p>
      <w:pPr>
        <w:pStyle w:val="Heading2"/>
        <w:spacing w:before="180"/>
      </w:pPr>
      <w:r>
        <w:rPr/>
        <w:t>CAPÍTULO II</w:t>
      </w:r>
    </w:p>
    <w:p>
      <w:pPr>
        <w:spacing w:before="123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RESPONSABILIDADE E INFRAESTRUTURA COMPARTILHADA</w:t>
      </w:r>
    </w:p>
    <w:p>
      <w:pPr>
        <w:pStyle w:val="BodyText"/>
        <w:spacing w:line="242" w:lineRule="auto" w:before="112"/>
        <w:ind w:left="988" w:right="141"/>
      </w:pPr>
      <w:r>
        <w:rPr>
          <w:b/>
        </w:rPr>
        <w:t>Art. 4º. </w:t>
      </w:r>
      <w:r>
        <w:rPr/>
        <w:t>O PPG-BIONORTE é composto por Instituições de Ensino e Pesquisa associadas, distribuídas em 9 Estados da Amazônia Legal que compartilham a infraestrutura e responsabilidades na formação de recursos humanos e produção de tecnologia.</w:t>
      </w:r>
    </w:p>
    <w:p>
      <w:pPr>
        <w:pStyle w:val="BodyText"/>
        <w:tabs>
          <w:tab w:pos="2087" w:val="left" w:leader="none"/>
        </w:tabs>
        <w:spacing w:before="177"/>
        <w:ind w:left="1496"/>
        <w:jc w:val="left"/>
      </w:pPr>
      <w:r>
        <w:rPr/>
        <w:t>§1º.</w:t>
        <w:tab/>
        <w:t>São atribuições das instituições integrantes do</w:t>
      </w:r>
      <w:r>
        <w:rPr>
          <w:spacing w:val="-3"/>
        </w:rPr>
        <w:t> </w:t>
      </w:r>
      <w:r>
        <w:rPr/>
        <w:t>PPG-BIONORTE:</w:t>
      </w:r>
    </w:p>
    <w:p>
      <w:pPr>
        <w:pStyle w:val="ListParagraph"/>
        <w:numPr>
          <w:ilvl w:val="0"/>
          <w:numId w:val="2"/>
        </w:numPr>
        <w:tabs>
          <w:tab w:pos="2087" w:val="left" w:leader="none"/>
          <w:tab w:pos="2088" w:val="left" w:leader="none"/>
        </w:tabs>
        <w:spacing w:line="242" w:lineRule="auto" w:before="118" w:after="0"/>
        <w:ind w:left="2088" w:right="110" w:hanging="358"/>
        <w:jc w:val="left"/>
        <w:rPr>
          <w:sz w:val="24"/>
        </w:rPr>
      </w:pPr>
      <w:r>
        <w:rPr>
          <w:sz w:val="24"/>
        </w:rPr>
        <w:t>Participar de forma sistemática das atividades do Programa, sendo o PPG- BIONORTE integrado ao seu Plano de Desenvolvimento</w:t>
      </w:r>
      <w:r>
        <w:rPr>
          <w:spacing w:val="-5"/>
          <w:sz w:val="24"/>
        </w:rPr>
        <w:t> </w:t>
      </w:r>
      <w:r>
        <w:rPr>
          <w:sz w:val="24"/>
        </w:rPr>
        <w:t>Institucional;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732" w:footer="648" w:top="2100" w:bottom="840" w:left="720" w:right="980"/>
          <w:pgNumType w:start="1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088" w:val="left" w:leader="none"/>
        </w:tabs>
        <w:spacing w:line="242" w:lineRule="auto" w:before="90" w:after="0"/>
        <w:ind w:left="2088" w:right="109" w:hanging="438"/>
        <w:jc w:val="both"/>
        <w:rPr>
          <w:sz w:val="24"/>
        </w:rPr>
      </w:pPr>
      <w:r>
        <w:rPr>
          <w:sz w:val="24"/>
        </w:rPr>
        <w:t>Disponibilizar Infraestrutura de Pesquisa adequada ao PPG-BIONORTE, além de infraestrutura acadêmica e administrativa, tais como: sala(s) de aula, biblioteca, estrutura de laboratório(s), suporte técnico-administrativo e</w:t>
      </w:r>
      <w:r>
        <w:rPr>
          <w:spacing w:val="-9"/>
          <w:sz w:val="24"/>
        </w:rPr>
        <w:t> </w:t>
      </w:r>
      <w:r>
        <w:rPr>
          <w:sz w:val="24"/>
        </w:rPr>
        <w:t>secretaria;</w:t>
      </w:r>
    </w:p>
    <w:p>
      <w:pPr>
        <w:pStyle w:val="ListParagraph"/>
        <w:numPr>
          <w:ilvl w:val="0"/>
          <w:numId w:val="2"/>
        </w:numPr>
        <w:tabs>
          <w:tab w:pos="2088" w:val="left" w:leader="none"/>
        </w:tabs>
        <w:spacing w:line="242" w:lineRule="auto" w:before="114" w:after="0"/>
        <w:ind w:left="2088" w:right="109" w:hanging="518"/>
        <w:jc w:val="both"/>
        <w:rPr>
          <w:sz w:val="24"/>
        </w:rPr>
      </w:pPr>
      <w:r>
        <w:rPr>
          <w:sz w:val="24"/>
        </w:rPr>
        <w:t>Disponibilizar</w:t>
      </w:r>
      <w:r>
        <w:rPr>
          <w:spacing w:val="-9"/>
          <w:sz w:val="24"/>
        </w:rPr>
        <w:t> </w:t>
      </w:r>
      <w:r>
        <w:rPr>
          <w:sz w:val="24"/>
        </w:rPr>
        <w:t>recursos</w:t>
      </w:r>
      <w:r>
        <w:rPr>
          <w:spacing w:val="-8"/>
          <w:sz w:val="24"/>
        </w:rPr>
        <w:t> </w:t>
      </w:r>
      <w:r>
        <w:rPr>
          <w:sz w:val="24"/>
        </w:rPr>
        <w:t>humanos,</w:t>
      </w:r>
      <w:r>
        <w:rPr>
          <w:spacing w:val="-8"/>
          <w:sz w:val="24"/>
        </w:rPr>
        <w:t> </w:t>
      </w:r>
      <w:r>
        <w:rPr>
          <w:sz w:val="24"/>
        </w:rPr>
        <w:t>tais</w:t>
      </w:r>
      <w:r>
        <w:rPr>
          <w:spacing w:val="-8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membros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corpo</w:t>
      </w:r>
      <w:r>
        <w:rPr>
          <w:spacing w:val="-8"/>
          <w:sz w:val="24"/>
        </w:rPr>
        <w:t> </w:t>
      </w:r>
      <w:r>
        <w:rPr>
          <w:sz w:val="24"/>
        </w:rPr>
        <w:t>docente</w:t>
      </w:r>
      <w:r>
        <w:rPr>
          <w:spacing w:val="-8"/>
          <w:sz w:val="24"/>
        </w:rPr>
        <w:t> </w:t>
      </w:r>
      <w:r>
        <w:rPr>
          <w:sz w:val="24"/>
        </w:rPr>
        <w:t>permanente e/ou colaborador ao PPG-BIONORTE, bem como técnico</w:t>
      </w:r>
      <w:r>
        <w:rPr>
          <w:spacing w:val="-6"/>
          <w:sz w:val="24"/>
        </w:rPr>
        <w:t> </w:t>
      </w:r>
      <w:r>
        <w:rPr>
          <w:sz w:val="24"/>
        </w:rPr>
        <w:t>administrativo.</w:t>
      </w:r>
    </w:p>
    <w:p>
      <w:pPr>
        <w:pStyle w:val="BodyText"/>
        <w:spacing w:before="172"/>
        <w:ind w:left="988" w:right="141"/>
      </w:pPr>
      <w:r>
        <w:rPr>
          <w:b/>
        </w:rPr>
        <w:t>Art. 5º</w:t>
      </w:r>
      <w:r>
        <w:rPr/>
        <w:t>. O critério para inclusão de instituição associada ao programa é a obrigatoriedade da instituição possuir no mínimo três (3) docentes participando como membros permanentes/colaboradores</w:t>
      </w:r>
      <w:r>
        <w:rPr>
          <w:spacing w:val="-17"/>
        </w:rPr>
        <w:t> </w:t>
      </w:r>
      <w:r>
        <w:rPr/>
        <w:t>no</w:t>
      </w:r>
      <w:r>
        <w:rPr>
          <w:spacing w:val="-17"/>
        </w:rPr>
        <w:t> </w:t>
      </w:r>
      <w:r>
        <w:rPr/>
        <w:t>PPG-BIONORTE.</w:t>
      </w:r>
      <w:r>
        <w:rPr>
          <w:spacing w:val="-17"/>
        </w:rPr>
        <w:t> </w:t>
      </w:r>
      <w:r>
        <w:rPr/>
        <w:t>O</w:t>
      </w:r>
      <w:r>
        <w:rPr>
          <w:spacing w:val="-17"/>
        </w:rPr>
        <w:t> </w:t>
      </w:r>
      <w:r>
        <w:rPr/>
        <w:t>critério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exclusão</w:t>
      </w:r>
      <w:r>
        <w:rPr>
          <w:spacing w:val="-17"/>
        </w:rPr>
        <w:t> </w:t>
      </w:r>
      <w:r>
        <w:rPr/>
        <w:t>é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descredenciamento de docentes que reduza o número de participantes do programa a um número inferior a três docentes.</w:t>
      </w:r>
    </w:p>
    <w:p>
      <w:pPr>
        <w:pStyle w:val="BodyText"/>
        <w:spacing w:line="242" w:lineRule="auto" w:before="180"/>
        <w:ind w:left="2088" w:right="109" w:hanging="592"/>
      </w:pPr>
      <w:r>
        <w:rPr/>
        <w:t>§1º. Para inclusão de instituição associada, é necessária apreciação e aprovação da solicitação de inclusão pelo Colegiado Estadual (COLE-PG) e homologação pelo Colegiado Geral (COLG-PG).</w:t>
      </w:r>
    </w:p>
    <w:p>
      <w:pPr>
        <w:pStyle w:val="BodyText"/>
        <w:spacing w:before="115"/>
        <w:ind w:left="2088" w:right="109" w:hanging="592"/>
      </w:pPr>
      <w:r>
        <w:rPr/>
        <w:t>§2º. A critério do COLG-PG, visando aspectos estratégicos relacionados ao crescimento e manutenção da qualidade do PPG-BIONORTE, instituições com um número inferior a 3 de docentes, poderão ser mantidas no</w:t>
      </w:r>
      <w:r>
        <w:rPr>
          <w:spacing w:val="-5"/>
        </w:rPr>
        <w:t> </w:t>
      </w:r>
      <w:r>
        <w:rPr/>
        <w:t>programa.</w:t>
      </w:r>
    </w:p>
    <w:p>
      <w:pPr>
        <w:pStyle w:val="Heading2"/>
        <w:spacing w:before="180"/>
      </w:pPr>
      <w:r>
        <w:rPr/>
        <w:t>CAPÍTULO III</w:t>
      </w:r>
    </w:p>
    <w:p>
      <w:pPr>
        <w:spacing w:before="122"/>
        <w:ind w:left="988" w:right="0" w:firstLine="0"/>
        <w:jc w:val="both"/>
        <w:rPr>
          <w:b/>
          <w:sz w:val="24"/>
        </w:rPr>
      </w:pPr>
      <w:r>
        <w:rPr>
          <w:b/>
          <w:sz w:val="24"/>
        </w:rPr>
        <w:t>DA ORGANIZAÇÃO GERAL E DO FUNCIONAMENTO DO PROGRAMA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17"/>
        <w:ind w:left="988"/>
      </w:pPr>
      <w:r>
        <w:rPr>
          <w:b/>
        </w:rPr>
        <w:t>Art. 6º</w:t>
      </w:r>
      <w:r>
        <w:rPr/>
        <w:t>. O PPG-BIONORTE será formado por colegiados e comissões assim identificados:</w:t>
      </w:r>
    </w:p>
    <w:p>
      <w:pPr>
        <w:pStyle w:val="ListParagraph"/>
        <w:numPr>
          <w:ilvl w:val="1"/>
          <w:numId w:val="2"/>
        </w:numPr>
        <w:tabs>
          <w:tab w:pos="2087" w:val="left" w:leader="none"/>
          <w:tab w:pos="2088" w:val="left" w:leader="none"/>
        </w:tabs>
        <w:spacing w:line="240" w:lineRule="auto" w:before="175" w:after="0"/>
        <w:ind w:left="2088" w:right="0" w:hanging="358"/>
        <w:jc w:val="left"/>
        <w:rPr>
          <w:sz w:val="24"/>
        </w:rPr>
      </w:pPr>
      <w:r>
        <w:rPr>
          <w:sz w:val="24"/>
        </w:rPr>
        <w:t>Colegiado Geral do Programa de Pós-Graduação</w:t>
      </w:r>
      <w:r>
        <w:rPr>
          <w:spacing w:val="-3"/>
          <w:sz w:val="24"/>
        </w:rPr>
        <w:t> </w:t>
      </w:r>
      <w:r>
        <w:rPr>
          <w:sz w:val="24"/>
        </w:rPr>
        <w:t>(COLG-PG);</w:t>
      </w:r>
    </w:p>
    <w:p>
      <w:pPr>
        <w:pStyle w:val="ListParagraph"/>
        <w:numPr>
          <w:ilvl w:val="1"/>
          <w:numId w:val="2"/>
        </w:numPr>
        <w:tabs>
          <w:tab w:pos="2087" w:val="left" w:leader="none"/>
          <w:tab w:pos="2088" w:val="left" w:leader="none"/>
        </w:tabs>
        <w:spacing w:line="240" w:lineRule="auto" w:before="123" w:after="0"/>
        <w:ind w:left="2088" w:right="0" w:hanging="438"/>
        <w:jc w:val="left"/>
        <w:rPr>
          <w:sz w:val="24"/>
        </w:rPr>
      </w:pPr>
      <w:r>
        <w:rPr>
          <w:sz w:val="24"/>
        </w:rPr>
        <w:t>Comissão de Coordenação Geral do Programa de Pós-Graduação</w:t>
      </w:r>
      <w:r>
        <w:rPr>
          <w:spacing w:val="-9"/>
          <w:sz w:val="24"/>
        </w:rPr>
        <w:t> </w:t>
      </w:r>
      <w:r>
        <w:rPr>
          <w:sz w:val="24"/>
        </w:rPr>
        <w:t>(CoG-PG);</w:t>
      </w:r>
    </w:p>
    <w:p>
      <w:pPr>
        <w:pStyle w:val="ListParagraph"/>
        <w:numPr>
          <w:ilvl w:val="1"/>
          <w:numId w:val="2"/>
        </w:numPr>
        <w:tabs>
          <w:tab w:pos="2087" w:val="left" w:leader="none"/>
          <w:tab w:pos="2088" w:val="left" w:leader="none"/>
        </w:tabs>
        <w:spacing w:line="240" w:lineRule="auto" w:before="117" w:after="0"/>
        <w:ind w:left="2088" w:right="0" w:hanging="518"/>
        <w:jc w:val="left"/>
        <w:rPr>
          <w:sz w:val="24"/>
        </w:rPr>
      </w:pPr>
      <w:r>
        <w:rPr>
          <w:sz w:val="24"/>
        </w:rPr>
        <w:t>Colegiados Estaduais do Programa de Pós-Graduação</w:t>
      </w:r>
      <w:r>
        <w:rPr>
          <w:spacing w:val="-5"/>
          <w:sz w:val="24"/>
        </w:rPr>
        <w:t> </w:t>
      </w:r>
      <w:r>
        <w:rPr>
          <w:sz w:val="24"/>
        </w:rPr>
        <w:t>(COLE-PGs);</w:t>
      </w:r>
    </w:p>
    <w:p>
      <w:pPr>
        <w:pStyle w:val="ListParagraph"/>
        <w:numPr>
          <w:ilvl w:val="1"/>
          <w:numId w:val="2"/>
        </w:numPr>
        <w:tabs>
          <w:tab w:pos="2087" w:val="left" w:leader="none"/>
          <w:tab w:pos="2088" w:val="left" w:leader="none"/>
        </w:tabs>
        <w:spacing w:line="240" w:lineRule="auto" w:before="123" w:after="0"/>
        <w:ind w:left="2088" w:right="0" w:hanging="531"/>
        <w:jc w:val="left"/>
        <w:rPr>
          <w:sz w:val="24"/>
        </w:rPr>
      </w:pPr>
      <w:r>
        <w:rPr>
          <w:sz w:val="24"/>
        </w:rPr>
        <w:t>Comissões de Coordenações Estaduais do Programa de Pós-Graduação</w:t>
      </w:r>
      <w:r>
        <w:rPr>
          <w:spacing w:val="-27"/>
          <w:sz w:val="24"/>
        </w:rPr>
        <w:t> </w:t>
      </w:r>
      <w:r>
        <w:rPr>
          <w:sz w:val="24"/>
        </w:rPr>
        <w:t>(CoE-PGs).</w:t>
      </w:r>
    </w:p>
    <w:p>
      <w:pPr>
        <w:pStyle w:val="BodyText"/>
        <w:spacing w:before="180"/>
        <w:ind w:left="988"/>
      </w:pPr>
      <w:r>
        <w:rPr>
          <w:b/>
        </w:rPr>
        <w:t>Art. 7º</w:t>
      </w:r>
      <w:r>
        <w:rPr/>
        <w:t>. Do Colegiado Geral do Programa (COLG-PG):</w:t>
      </w:r>
    </w:p>
    <w:p>
      <w:pPr>
        <w:pStyle w:val="BodyText"/>
        <w:tabs>
          <w:tab w:pos="2087" w:val="left" w:leader="none"/>
        </w:tabs>
        <w:spacing w:before="180"/>
        <w:ind w:left="1496"/>
        <w:jc w:val="left"/>
      </w:pPr>
      <w:r>
        <w:rPr/>
        <w:t>§1º.</w:t>
        <w:tab/>
        <w:t>Será composto</w:t>
      </w:r>
      <w:r>
        <w:rPr>
          <w:spacing w:val="-2"/>
        </w:rPr>
        <w:t> </w:t>
      </w:r>
      <w:r>
        <w:rPr/>
        <w:t>por: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0" w:lineRule="auto" w:before="117" w:after="0"/>
        <w:ind w:left="2088" w:right="0" w:hanging="358"/>
        <w:jc w:val="left"/>
        <w:rPr>
          <w:sz w:val="24"/>
        </w:rPr>
      </w:pPr>
      <w:r>
        <w:rPr>
          <w:sz w:val="24"/>
        </w:rPr>
        <w:t>Coordenador Geral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0" w:lineRule="auto" w:before="123" w:after="0"/>
        <w:ind w:left="2088" w:right="0" w:hanging="438"/>
        <w:jc w:val="left"/>
        <w:rPr>
          <w:sz w:val="24"/>
        </w:rPr>
      </w:pPr>
      <w:r>
        <w:rPr>
          <w:sz w:val="24"/>
        </w:rPr>
        <w:t>Vice-coordenador Geral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518"/>
        <w:jc w:val="left"/>
        <w:rPr>
          <w:sz w:val="24"/>
        </w:rPr>
      </w:pPr>
      <w:r>
        <w:rPr>
          <w:sz w:val="24"/>
        </w:rPr>
        <w:t>Secretário Executivo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531"/>
        <w:jc w:val="left"/>
        <w:rPr>
          <w:sz w:val="24"/>
        </w:rPr>
      </w:pPr>
      <w:r>
        <w:rPr>
          <w:sz w:val="24"/>
        </w:rPr>
        <w:t>Coordenadores Estaduais do Programa ou os Vice-coordenadores como</w:t>
      </w:r>
      <w:r>
        <w:rPr>
          <w:spacing w:val="-12"/>
          <w:sz w:val="24"/>
        </w:rPr>
        <w:t> </w:t>
      </w:r>
      <w:r>
        <w:rPr>
          <w:sz w:val="24"/>
        </w:rPr>
        <w:t>suplentes;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2" w:lineRule="auto" w:before="118" w:after="0"/>
        <w:ind w:left="2088" w:right="110" w:hanging="451"/>
        <w:jc w:val="left"/>
        <w:rPr>
          <w:sz w:val="24"/>
        </w:rPr>
      </w:pPr>
      <w:r>
        <w:rPr>
          <w:sz w:val="24"/>
        </w:rPr>
        <w:t>Representante da Rede BIONORTE no Conselho de Integração da Rede Brasil- Biotec;</w:t>
      </w:r>
    </w:p>
    <w:p>
      <w:pPr>
        <w:pStyle w:val="ListParagraph"/>
        <w:numPr>
          <w:ilvl w:val="0"/>
          <w:numId w:val="3"/>
        </w:numPr>
        <w:tabs>
          <w:tab w:pos="2087" w:val="left" w:leader="none"/>
          <w:tab w:pos="2088" w:val="left" w:leader="none"/>
        </w:tabs>
        <w:spacing w:line="242" w:lineRule="auto" w:before="114" w:after="0"/>
        <w:ind w:left="2088" w:right="109" w:hanging="531"/>
        <w:jc w:val="left"/>
        <w:rPr>
          <w:sz w:val="24"/>
        </w:rPr>
      </w:pPr>
      <w:r>
        <w:rPr>
          <w:sz w:val="24"/>
        </w:rPr>
        <w:t>Representante Discente ou seu suplente do estado onde encontra-se a Coordenação Geral.</w:t>
      </w:r>
    </w:p>
    <w:p>
      <w:pPr>
        <w:pStyle w:val="BodyText"/>
        <w:tabs>
          <w:tab w:pos="2087" w:val="left" w:leader="none"/>
        </w:tabs>
        <w:spacing w:before="115"/>
        <w:ind w:left="1436"/>
        <w:jc w:val="left"/>
      </w:pPr>
      <w:r>
        <w:rPr/>
        <w:t>§ 2º.</w:t>
        <w:tab/>
        <w:t>São atribuições do</w:t>
      </w:r>
      <w:r>
        <w:rPr>
          <w:spacing w:val="-1"/>
        </w:rPr>
        <w:t> </w:t>
      </w:r>
      <w:r>
        <w:rPr/>
        <w:t>COLG-PG:</w:t>
      </w:r>
    </w:p>
    <w:p>
      <w:pPr>
        <w:spacing w:after="0"/>
        <w:jc w:val="left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0" w:lineRule="auto" w:before="90" w:after="0"/>
        <w:ind w:left="2088" w:right="0" w:hanging="358"/>
        <w:jc w:val="both"/>
        <w:rPr>
          <w:sz w:val="24"/>
        </w:rPr>
      </w:pPr>
      <w:r>
        <w:rPr>
          <w:sz w:val="24"/>
        </w:rPr>
        <w:t>Aprovar o regimento interno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22" w:after="0"/>
        <w:ind w:left="2088" w:right="109" w:hanging="438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criação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modificação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linhas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pesquisa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áreas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concentração,</w:t>
      </w:r>
      <w:r>
        <w:rPr>
          <w:spacing w:val="-9"/>
          <w:sz w:val="24"/>
        </w:rPr>
        <w:t> </w:t>
      </w:r>
      <w:r>
        <w:rPr>
          <w:sz w:val="24"/>
        </w:rPr>
        <w:t>com base nos recursos humanos e na produção científica</w:t>
      </w:r>
      <w:r>
        <w:rPr>
          <w:spacing w:val="-7"/>
          <w:sz w:val="24"/>
        </w:rPr>
        <w:t> </w:t>
      </w:r>
      <w:r>
        <w:rPr>
          <w:sz w:val="24"/>
        </w:rPr>
        <w:t>existente;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0" w:lineRule="auto" w:before="115" w:after="0"/>
        <w:ind w:left="2088" w:right="0" w:hanging="518"/>
        <w:jc w:val="both"/>
        <w:rPr>
          <w:sz w:val="24"/>
        </w:rPr>
      </w:pPr>
      <w:r>
        <w:rPr>
          <w:sz w:val="24"/>
        </w:rPr>
        <w:t>Aprovar o credenciamento e descredenciamento de</w:t>
      </w:r>
      <w:r>
        <w:rPr>
          <w:spacing w:val="-5"/>
          <w:sz w:val="24"/>
        </w:rPr>
        <w:t> </w:t>
      </w:r>
      <w:r>
        <w:rPr>
          <w:sz w:val="24"/>
        </w:rPr>
        <w:t>docentes;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8" w:after="0"/>
        <w:ind w:left="2088" w:right="110" w:hanging="531"/>
        <w:jc w:val="both"/>
        <w:rPr>
          <w:sz w:val="24"/>
        </w:rPr>
      </w:pPr>
      <w:r>
        <w:rPr>
          <w:sz w:val="24"/>
        </w:rPr>
        <w:t>Eleger, dentre os membros docentes do Programa, o Coordenador geral, o Vice- coordenador geral, o Secretário Executivo do Programa e o Representante da Rede BIONORTE no Conselho de Integração da Rede</w:t>
      </w:r>
      <w:r>
        <w:rPr>
          <w:spacing w:val="-6"/>
          <w:sz w:val="24"/>
        </w:rPr>
        <w:t> </w:t>
      </w:r>
      <w:r>
        <w:rPr>
          <w:sz w:val="24"/>
        </w:rPr>
        <w:t>Brasil-Biotec;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4" w:after="0"/>
        <w:ind w:left="2088" w:right="109" w:hanging="451"/>
        <w:jc w:val="both"/>
        <w:rPr>
          <w:sz w:val="24"/>
        </w:rPr>
      </w:pPr>
      <w:r>
        <w:rPr>
          <w:sz w:val="24"/>
        </w:rPr>
        <w:t>Determinar o número de vagas em cada processo seletivo, com base na disponibilidade de orientação nas linhas de</w:t>
      </w:r>
      <w:r>
        <w:rPr>
          <w:spacing w:val="-5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4" w:after="0"/>
        <w:ind w:left="2088" w:right="109" w:hanging="531"/>
        <w:jc w:val="both"/>
        <w:rPr>
          <w:sz w:val="24"/>
        </w:rPr>
      </w:pPr>
      <w:r>
        <w:rPr>
          <w:sz w:val="24"/>
        </w:rPr>
        <w:t>Decidir sobre documentos e critérios a serem utilizados na seleção dos candidatos ao Programa, apresentados em edital ou chamada</w:t>
      </w:r>
      <w:r>
        <w:rPr>
          <w:spacing w:val="-4"/>
          <w:sz w:val="24"/>
        </w:rPr>
        <w:t> </w:t>
      </w:r>
      <w:r>
        <w:rPr>
          <w:sz w:val="24"/>
        </w:rPr>
        <w:t>pública;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5" w:after="0"/>
        <w:ind w:left="2088" w:right="109" w:hanging="611"/>
        <w:jc w:val="both"/>
        <w:rPr>
          <w:sz w:val="24"/>
        </w:rPr>
      </w:pPr>
      <w:r>
        <w:rPr>
          <w:sz w:val="24"/>
        </w:rPr>
        <w:t>Apoiar a CoG-PG na captação de recursos, na interação com as instituições partícipes e com as empresas das áreas de biodiversidade e</w:t>
      </w:r>
      <w:r>
        <w:rPr>
          <w:spacing w:val="-15"/>
          <w:sz w:val="24"/>
        </w:rPr>
        <w:t> </w:t>
      </w:r>
      <w:r>
        <w:rPr>
          <w:sz w:val="24"/>
        </w:rPr>
        <w:t>biotecnologia;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0" w:lineRule="auto" w:before="114" w:after="0"/>
        <w:ind w:left="2088" w:right="0" w:hanging="691"/>
        <w:jc w:val="both"/>
        <w:rPr>
          <w:sz w:val="24"/>
        </w:rPr>
      </w:pPr>
      <w:r>
        <w:rPr>
          <w:sz w:val="24"/>
        </w:rPr>
        <w:t>Admitir ou excluir</w:t>
      </w:r>
      <w:r>
        <w:rPr>
          <w:spacing w:val="-1"/>
          <w:sz w:val="24"/>
        </w:rPr>
        <w:t> </w:t>
      </w:r>
      <w:r>
        <w:rPr>
          <w:sz w:val="24"/>
        </w:rPr>
        <w:t>Instituições;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8" w:after="0"/>
        <w:ind w:left="2088" w:right="109" w:hanging="531"/>
        <w:jc w:val="both"/>
        <w:rPr>
          <w:sz w:val="24"/>
        </w:rPr>
      </w:pPr>
      <w:r>
        <w:rPr>
          <w:sz w:val="24"/>
        </w:rPr>
        <w:t>Analisar e aprovar a aplicação dos recursos recebidos dos órgãos de financiamento e de fomento à</w:t>
      </w:r>
      <w:r>
        <w:rPr>
          <w:spacing w:val="-4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4" w:after="0"/>
        <w:ind w:left="2088" w:right="109" w:hanging="451"/>
        <w:jc w:val="both"/>
        <w:rPr>
          <w:sz w:val="24"/>
        </w:rPr>
      </w:pPr>
      <w:r>
        <w:rPr>
          <w:sz w:val="24"/>
        </w:rPr>
        <w:t>Aprovar o calendário anual de atividades do PPG-BIONORTE, como reuniões ordinárias e extraordinárias, credenciamento e descredenciamento de docentes, processo seletivo e</w:t>
      </w:r>
      <w:r>
        <w:rPr>
          <w:spacing w:val="-2"/>
          <w:sz w:val="24"/>
        </w:rPr>
        <w:t> </w:t>
      </w:r>
      <w:r>
        <w:rPr>
          <w:sz w:val="24"/>
        </w:rPr>
        <w:t>outras;</w:t>
      </w:r>
    </w:p>
    <w:p>
      <w:pPr>
        <w:pStyle w:val="ListParagraph"/>
        <w:numPr>
          <w:ilvl w:val="1"/>
          <w:numId w:val="3"/>
        </w:numPr>
        <w:tabs>
          <w:tab w:pos="2088" w:val="left" w:leader="none"/>
        </w:tabs>
        <w:spacing w:line="242" w:lineRule="auto" w:before="115" w:after="0"/>
        <w:ind w:left="2088" w:right="109" w:hanging="531"/>
        <w:jc w:val="both"/>
        <w:rPr>
          <w:sz w:val="24"/>
        </w:rPr>
      </w:pPr>
      <w:r>
        <w:rPr>
          <w:sz w:val="24"/>
        </w:rPr>
        <w:t>Avaliar o funcionamento do curso quanto à qualidade do ensino e da pesquisa e aprovar alterações na estrutura curricular e de funcionamento do</w:t>
      </w:r>
      <w:r>
        <w:rPr>
          <w:spacing w:val="-10"/>
          <w:sz w:val="24"/>
        </w:rPr>
        <w:t> </w:t>
      </w:r>
      <w:r>
        <w:rPr>
          <w:sz w:val="24"/>
        </w:rPr>
        <w:t>curso.</w:t>
      </w:r>
    </w:p>
    <w:p>
      <w:pPr>
        <w:pStyle w:val="BodyText"/>
        <w:spacing w:before="114"/>
        <w:ind w:left="2088" w:right="109" w:hanging="652"/>
      </w:pPr>
      <w:r>
        <w:rPr/>
        <w:t>§ 3º. O COLG-PG será presidido pelo Coordenador Geral do Programa, no caso de sua ausência, pelo Vice-coordenador geral e, em caso de ausência de ambos, pelo docente mais antigo integrante do colegiado.</w:t>
      </w:r>
    </w:p>
    <w:p>
      <w:pPr>
        <w:pStyle w:val="BodyText"/>
        <w:spacing w:line="242" w:lineRule="auto" w:before="118"/>
        <w:ind w:left="2088" w:right="109" w:hanging="652"/>
      </w:pPr>
      <w:r>
        <w:rPr/>
        <w:t>§ 4º. As decisões do COLG-PG se darão por maioria simples, observando-se o quórum  de no mínimo 50% (cinquenta por cento) mais um de seus</w:t>
      </w:r>
      <w:r>
        <w:rPr>
          <w:spacing w:val="-8"/>
        </w:rPr>
        <w:t> </w:t>
      </w:r>
      <w:r>
        <w:rPr/>
        <w:t>membros.</w:t>
      </w:r>
    </w:p>
    <w:p>
      <w:pPr>
        <w:pStyle w:val="BodyText"/>
        <w:spacing w:line="242" w:lineRule="auto" w:before="114"/>
        <w:ind w:left="2088" w:right="109" w:hanging="652"/>
      </w:pPr>
      <w:r>
        <w:rPr/>
        <w:t>§ 5º. O COLG-PG reunir-se-á na modalidade de videoconferência ou presencial, quando convocado pelo Coordenador Geral ou pela maioria simples de seus membros.</w:t>
      </w:r>
    </w:p>
    <w:p>
      <w:pPr>
        <w:pStyle w:val="BodyText"/>
        <w:spacing w:before="177"/>
        <w:ind w:left="988"/>
        <w:jc w:val="left"/>
      </w:pPr>
      <w:r>
        <w:rPr>
          <w:b/>
        </w:rPr>
        <w:t>Art. 8º</w:t>
      </w:r>
      <w:r>
        <w:rPr/>
        <w:t>. Da Comissão de Coordenação Geral do Programa (CoG-PG):</w:t>
      </w:r>
    </w:p>
    <w:p>
      <w:pPr>
        <w:pStyle w:val="BodyText"/>
        <w:tabs>
          <w:tab w:pos="2087" w:val="left" w:leader="none"/>
        </w:tabs>
        <w:spacing w:before="180"/>
        <w:ind w:left="1436"/>
        <w:jc w:val="left"/>
      </w:pPr>
      <w:r>
        <w:rPr/>
        <w:t>§ 1º.</w:t>
        <w:tab/>
        <w:t>Será composta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2"/>
          <w:numId w:val="3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358"/>
        <w:jc w:val="left"/>
        <w:rPr>
          <w:sz w:val="24"/>
        </w:rPr>
      </w:pPr>
      <w:r>
        <w:rPr>
          <w:sz w:val="24"/>
        </w:rPr>
        <w:t>Coordenador Geral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2"/>
          <w:numId w:val="3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438"/>
        <w:jc w:val="left"/>
        <w:rPr>
          <w:sz w:val="24"/>
        </w:rPr>
      </w:pPr>
      <w:r>
        <w:rPr>
          <w:sz w:val="24"/>
        </w:rPr>
        <w:t>Vice-coordenador Geral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2"/>
          <w:numId w:val="3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518"/>
        <w:jc w:val="left"/>
        <w:rPr>
          <w:sz w:val="24"/>
        </w:rPr>
      </w:pPr>
      <w:r>
        <w:rPr>
          <w:sz w:val="24"/>
        </w:rPr>
        <w:t>Secretário Executivo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2"/>
          <w:numId w:val="3"/>
        </w:numPr>
        <w:tabs>
          <w:tab w:pos="2087" w:val="left" w:leader="none"/>
          <w:tab w:pos="2088" w:val="left" w:leader="none"/>
        </w:tabs>
        <w:spacing w:line="242" w:lineRule="auto" w:before="122" w:after="0"/>
        <w:ind w:left="2088" w:right="108" w:hanging="531"/>
        <w:jc w:val="left"/>
        <w:rPr>
          <w:sz w:val="24"/>
        </w:rPr>
      </w:pPr>
      <w:r>
        <w:rPr>
          <w:sz w:val="24"/>
        </w:rPr>
        <w:t>Dois representantes do corpo docente ou seus suplentes, indicados pelo CoE-PG do estado onde está a</w:t>
      </w:r>
      <w:r>
        <w:rPr>
          <w:spacing w:val="-4"/>
          <w:sz w:val="24"/>
        </w:rPr>
        <w:t> </w:t>
      </w:r>
      <w:r>
        <w:rPr>
          <w:sz w:val="24"/>
        </w:rPr>
        <w:t>CoG-PG;</w:t>
      </w:r>
    </w:p>
    <w:p>
      <w:pPr>
        <w:pStyle w:val="ListParagraph"/>
        <w:numPr>
          <w:ilvl w:val="2"/>
          <w:numId w:val="3"/>
        </w:numPr>
        <w:tabs>
          <w:tab w:pos="2087" w:val="left" w:leader="none"/>
          <w:tab w:pos="2088" w:val="left" w:leader="none"/>
        </w:tabs>
        <w:spacing w:line="242" w:lineRule="auto" w:before="115" w:after="0"/>
        <w:ind w:left="2088" w:right="109" w:hanging="451"/>
        <w:jc w:val="left"/>
        <w:rPr>
          <w:sz w:val="24"/>
        </w:rPr>
      </w:pPr>
      <w:r>
        <w:rPr>
          <w:sz w:val="24"/>
        </w:rPr>
        <w:t>Representante</w:t>
      </w:r>
      <w:r>
        <w:rPr>
          <w:spacing w:val="-17"/>
          <w:sz w:val="24"/>
        </w:rPr>
        <w:t> </w:t>
      </w:r>
      <w:r>
        <w:rPr>
          <w:sz w:val="24"/>
        </w:rPr>
        <w:t>Discente</w:t>
      </w:r>
      <w:r>
        <w:rPr>
          <w:spacing w:val="-16"/>
          <w:sz w:val="24"/>
        </w:rPr>
        <w:t> </w:t>
      </w:r>
      <w:r>
        <w:rPr>
          <w:sz w:val="24"/>
        </w:rPr>
        <w:t>ou</w:t>
      </w:r>
      <w:r>
        <w:rPr>
          <w:spacing w:val="-16"/>
          <w:sz w:val="24"/>
        </w:rPr>
        <w:t> </w:t>
      </w:r>
      <w:r>
        <w:rPr>
          <w:sz w:val="24"/>
        </w:rPr>
        <w:t>seu</w:t>
      </w:r>
      <w:r>
        <w:rPr>
          <w:spacing w:val="-16"/>
          <w:sz w:val="24"/>
        </w:rPr>
        <w:t> </w:t>
      </w:r>
      <w:r>
        <w:rPr>
          <w:sz w:val="24"/>
        </w:rPr>
        <w:t>suplente,</w:t>
      </w:r>
      <w:r>
        <w:rPr>
          <w:spacing w:val="-16"/>
          <w:sz w:val="24"/>
        </w:rPr>
        <w:t> </w:t>
      </w:r>
      <w:r>
        <w:rPr>
          <w:sz w:val="24"/>
        </w:rPr>
        <w:t>indicados</w:t>
      </w:r>
      <w:r>
        <w:rPr>
          <w:spacing w:val="-16"/>
          <w:sz w:val="24"/>
        </w:rPr>
        <w:t> </w:t>
      </w:r>
      <w:r>
        <w:rPr>
          <w:sz w:val="24"/>
        </w:rPr>
        <w:t>também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COLG-PG</w:t>
      </w:r>
      <w:r>
        <w:rPr>
          <w:spacing w:val="-16"/>
          <w:sz w:val="24"/>
        </w:rPr>
        <w:t> </w:t>
      </w:r>
      <w:r>
        <w:rPr>
          <w:sz w:val="24"/>
        </w:rPr>
        <w:t>apenas para o estado onde encontra-se a Coordenação Geral (Art. 7, item</w:t>
      </w:r>
      <w:r>
        <w:rPr>
          <w:spacing w:val="-9"/>
          <w:sz w:val="24"/>
        </w:rPr>
        <w:t> </w:t>
      </w:r>
      <w:r>
        <w:rPr>
          <w:sz w:val="24"/>
        </w:rPr>
        <w:t>VI).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42" w:lineRule="auto" w:before="90"/>
        <w:ind w:left="2088" w:right="109" w:hanging="652"/>
      </w:pPr>
      <w:r>
        <w:rPr/>
        <w:t>§ 2º. O mandato do Coordenador, do Vice-coordenador, do Secretário Executivo e dos representantes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corpo</w:t>
      </w:r>
      <w:r>
        <w:rPr>
          <w:spacing w:val="-10"/>
        </w:rPr>
        <w:t> </w:t>
      </w:r>
      <w:r>
        <w:rPr/>
        <w:t>docente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seus</w:t>
      </w:r>
      <w:r>
        <w:rPr>
          <w:spacing w:val="-11"/>
        </w:rPr>
        <w:t> </w:t>
      </w:r>
      <w:r>
        <w:rPr/>
        <w:t>suplentes</w:t>
      </w:r>
      <w:r>
        <w:rPr>
          <w:spacing w:val="-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02</w:t>
      </w:r>
      <w:r>
        <w:rPr>
          <w:spacing w:val="-11"/>
        </w:rPr>
        <w:t> </w:t>
      </w:r>
      <w:r>
        <w:rPr/>
        <w:t>(dois)</w:t>
      </w:r>
      <w:r>
        <w:rPr>
          <w:spacing w:val="-10"/>
        </w:rPr>
        <w:t> </w:t>
      </w:r>
      <w:r>
        <w:rPr/>
        <w:t>anos,</w:t>
      </w:r>
      <w:r>
        <w:rPr>
          <w:spacing w:val="-11"/>
        </w:rPr>
        <w:t> </w:t>
      </w:r>
      <w:r>
        <w:rPr/>
        <w:t>podendo</w:t>
      </w:r>
      <w:r>
        <w:rPr>
          <w:spacing w:val="-10"/>
        </w:rPr>
        <w:t> </w:t>
      </w:r>
      <w:r>
        <w:rPr/>
        <w:t>ser renovado uma vez,</w:t>
      </w:r>
      <w:r>
        <w:rPr>
          <w:spacing w:val="-2"/>
        </w:rPr>
        <w:t> </w:t>
      </w:r>
      <w:r>
        <w:rPr/>
        <w:t>consecutivamente.</w:t>
      </w:r>
    </w:p>
    <w:p>
      <w:pPr>
        <w:pStyle w:val="BodyText"/>
        <w:spacing w:line="242" w:lineRule="auto" w:before="114"/>
        <w:ind w:left="2088" w:right="109" w:hanging="652"/>
      </w:pPr>
      <w:r>
        <w:rPr/>
        <w:t>§ 3º. O representante discente e seu suplente serão eleitos entre seus pares, com mandato de 01 (um) ano, podendo ser renovado uma vez, consecutivamente.</w:t>
      </w:r>
    </w:p>
    <w:p>
      <w:pPr>
        <w:pStyle w:val="BodyText"/>
        <w:spacing w:before="115"/>
        <w:ind w:left="1436"/>
      </w:pPr>
      <w:r>
        <w:rPr/>
        <w:t>§ 4º. São atribuições da CoG-PG: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2" w:lineRule="auto" w:before="117" w:after="0"/>
        <w:ind w:left="2088" w:right="109" w:hanging="358"/>
        <w:jc w:val="left"/>
        <w:rPr>
          <w:sz w:val="24"/>
        </w:rPr>
      </w:pPr>
      <w:r>
        <w:rPr>
          <w:sz w:val="24"/>
        </w:rPr>
        <w:t>Promover a supervisão didática do Programa, exercendo as atribuições daí decorrentes;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0" w:lineRule="auto" w:before="115" w:after="0"/>
        <w:ind w:left="2088" w:right="0" w:hanging="438"/>
        <w:jc w:val="left"/>
        <w:rPr>
          <w:sz w:val="24"/>
        </w:rPr>
      </w:pPr>
      <w:r>
        <w:rPr>
          <w:sz w:val="24"/>
        </w:rPr>
        <w:t>Zelar pela melhoria do ensino ministrado no</w:t>
      </w:r>
      <w:r>
        <w:rPr>
          <w:spacing w:val="-4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518"/>
        <w:jc w:val="left"/>
        <w:rPr>
          <w:sz w:val="24"/>
        </w:rPr>
      </w:pPr>
      <w:r>
        <w:rPr>
          <w:sz w:val="24"/>
        </w:rPr>
        <w:t>Aprovar a lista de oferta de disciplinas de cada período</w:t>
      </w:r>
      <w:r>
        <w:rPr>
          <w:spacing w:val="-10"/>
          <w:sz w:val="24"/>
        </w:rPr>
        <w:t> </w:t>
      </w:r>
      <w:r>
        <w:rPr>
          <w:sz w:val="24"/>
        </w:rPr>
        <w:t>letivo;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531"/>
        <w:jc w:val="left"/>
        <w:rPr>
          <w:sz w:val="24"/>
        </w:rPr>
      </w:pPr>
      <w:r>
        <w:rPr>
          <w:sz w:val="24"/>
        </w:rPr>
        <w:t>Homologar a banca julgadora do exame de</w:t>
      </w:r>
      <w:r>
        <w:rPr>
          <w:spacing w:val="-7"/>
          <w:sz w:val="24"/>
        </w:rPr>
        <w:t> </w:t>
      </w:r>
      <w:r>
        <w:rPr>
          <w:sz w:val="24"/>
        </w:rPr>
        <w:t>qualificação;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451"/>
        <w:jc w:val="left"/>
        <w:rPr>
          <w:sz w:val="24"/>
        </w:rPr>
      </w:pPr>
      <w:r>
        <w:rPr>
          <w:sz w:val="24"/>
        </w:rPr>
        <w:t>Homologar o projeto de</w:t>
      </w:r>
      <w:r>
        <w:rPr>
          <w:spacing w:val="-2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2" w:lineRule="auto" w:before="118" w:after="0"/>
        <w:ind w:left="2088" w:right="109" w:hanging="531"/>
        <w:jc w:val="left"/>
        <w:rPr>
          <w:sz w:val="24"/>
        </w:rPr>
      </w:pPr>
      <w:r>
        <w:rPr>
          <w:sz w:val="24"/>
        </w:rPr>
        <w:t>Aprovar os nomes dos membros das comissões de seleção e da banca julgadora de defesa de</w:t>
      </w:r>
      <w:r>
        <w:rPr>
          <w:spacing w:val="-3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2" w:lineRule="auto" w:before="114" w:after="0"/>
        <w:ind w:left="2088" w:right="109" w:hanging="611"/>
        <w:jc w:val="left"/>
        <w:rPr>
          <w:sz w:val="24"/>
        </w:rPr>
      </w:pPr>
      <w:r>
        <w:rPr>
          <w:sz w:val="24"/>
        </w:rPr>
        <w:t>Decidir sobre desligamento de alunos, de acordo com o que preceitua esse regimento;</w:t>
      </w:r>
    </w:p>
    <w:p>
      <w:pPr>
        <w:pStyle w:val="ListParagraph"/>
        <w:numPr>
          <w:ilvl w:val="0"/>
          <w:numId w:val="4"/>
        </w:numPr>
        <w:tabs>
          <w:tab w:pos="2088" w:val="left" w:leader="none"/>
        </w:tabs>
        <w:spacing w:line="242" w:lineRule="auto" w:before="115" w:after="0"/>
        <w:ind w:left="2088" w:right="109" w:hanging="691"/>
        <w:jc w:val="both"/>
        <w:rPr>
          <w:sz w:val="24"/>
        </w:rPr>
      </w:pPr>
      <w:r>
        <w:rPr>
          <w:sz w:val="24"/>
        </w:rPr>
        <w:t>Avaliar o aproveitamento das disciplinas de pós-graduação cursadas no âmbito de outros programas de pós-graduação </w:t>
      </w:r>
      <w:r>
        <w:rPr>
          <w:i/>
          <w:sz w:val="24"/>
        </w:rPr>
        <w:t>stricto sensu </w:t>
      </w:r>
      <w:r>
        <w:rPr>
          <w:sz w:val="24"/>
        </w:rPr>
        <w:t>nacionais reconhecidos pela CAPES ou estrangeiros com padrão de qualidade</w:t>
      </w:r>
      <w:r>
        <w:rPr>
          <w:spacing w:val="-6"/>
          <w:sz w:val="24"/>
        </w:rPr>
        <w:t> </w:t>
      </w:r>
      <w:r>
        <w:rPr>
          <w:sz w:val="24"/>
        </w:rPr>
        <w:t>reconhecida;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2" w:lineRule="auto" w:before="114" w:after="0"/>
        <w:ind w:left="2088" w:right="109" w:hanging="531"/>
        <w:jc w:val="left"/>
        <w:rPr>
          <w:sz w:val="24"/>
        </w:rPr>
      </w:pPr>
      <w:r>
        <w:rPr>
          <w:sz w:val="24"/>
        </w:rPr>
        <w:t>Aprovar a mudança do orientador e/ou do co-orientador da tese, devendo esta ser encaminhada com as devidas</w:t>
      </w:r>
      <w:r>
        <w:rPr>
          <w:spacing w:val="-3"/>
          <w:sz w:val="24"/>
        </w:rPr>
        <w:t> </w:t>
      </w:r>
      <w:r>
        <w:rPr>
          <w:sz w:val="24"/>
        </w:rPr>
        <w:t>justificativas;</w:t>
      </w:r>
    </w:p>
    <w:p>
      <w:pPr>
        <w:pStyle w:val="ListParagraph"/>
        <w:numPr>
          <w:ilvl w:val="0"/>
          <w:numId w:val="4"/>
        </w:numPr>
        <w:tabs>
          <w:tab w:pos="2087" w:val="left" w:leader="none"/>
          <w:tab w:pos="2088" w:val="left" w:leader="none"/>
        </w:tabs>
        <w:spacing w:line="242" w:lineRule="auto" w:before="115" w:after="0"/>
        <w:ind w:left="2088" w:right="109" w:hanging="451"/>
        <w:jc w:val="left"/>
        <w:rPr>
          <w:sz w:val="24"/>
        </w:rPr>
      </w:pPr>
      <w:r>
        <w:rPr>
          <w:sz w:val="24"/>
        </w:rPr>
        <w:t>Aprovar a distribuição, remanejamento ou cancelamento de bolsas entre as Instituições</w:t>
      </w:r>
      <w:r>
        <w:rPr>
          <w:spacing w:val="-1"/>
          <w:sz w:val="24"/>
        </w:rPr>
        <w:t> </w:t>
      </w:r>
      <w:r>
        <w:rPr>
          <w:sz w:val="24"/>
        </w:rPr>
        <w:t>partícipes;</w:t>
      </w:r>
    </w:p>
    <w:p>
      <w:pPr>
        <w:pStyle w:val="BodyText"/>
        <w:tabs>
          <w:tab w:pos="2087" w:val="left" w:leader="none"/>
        </w:tabs>
        <w:spacing w:before="114"/>
        <w:ind w:left="1617"/>
        <w:jc w:val="left"/>
      </w:pPr>
      <w:r>
        <w:rPr/>
        <w:t>XI</w:t>
        <w:tab/>
        <w:t>Aprovar planos de aplicação de recursos destinados ao</w:t>
      </w:r>
      <w:r>
        <w:rPr>
          <w:spacing w:val="-6"/>
        </w:rPr>
        <w:t> </w:t>
      </w:r>
      <w:r>
        <w:rPr/>
        <w:t>Programa;</w:t>
      </w:r>
    </w:p>
    <w:p>
      <w:pPr>
        <w:pStyle w:val="BodyText"/>
        <w:tabs>
          <w:tab w:pos="2087" w:val="left" w:leader="none"/>
        </w:tabs>
        <w:spacing w:before="118"/>
        <w:ind w:left="1477"/>
        <w:jc w:val="left"/>
      </w:pPr>
      <w:r>
        <w:rPr/>
        <w:t>XII.</w:t>
        <w:tab/>
        <w:t>Encaminhar ao COLG-PG o relatório anual do</w:t>
      </w:r>
      <w:r>
        <w:rPr>
          <w:spacing w:val="-2"/>
        </w:rPr>
        <w:t> </w:t>
      </w:r>
      <w:r>
        <w:rPr/>
        <w:t>Programa.</w:t>
      </w:r>
    </w:p>
    <w:p>
      <w:pPr>
        <w:pStyle w:val="BodyText"/>
        <w:spacing w:before="122"/>
        <w:ind w:left="2088" w:right="109" w:hanging="652"/>
      </w:pPr>
      <w:r>
        <w:rPr/>
        <w:t>§ 5º. A CoG-PG será presidida pelo Coordenador Geral do Programa, no caso de sua ausência pelo Vice-coordenador Geral e, em caso de ausência de ambos, pelo docente mais antigo integrante do colegiado.</w:t>
      </w:r>
    </w:p>
    <w:p>
      <w:pPr>
        <w:pStyle w:val="BodyText"/>
        <w:spacing w:line="242" w:lineRule="auto" w:before="118"/>
        <w:ind w:left="2088" w:right="109" w:hanging="652"/>
      </w:pPr>
      <w:r>
        <w:rPr/>
        <w:t>§ 6º. A CoG-PG se reunirá ordinariamente uma vez por mês, ou extraordinariamente por convocação do Coordenador Geral do Programa ou pela maioria simples de seus membros.</w:t>
      </w:r>
    </w:p>
    <w:p>
      <w:pPr>
        <w:pStyle w:val="BodyText"/>
        <w:spacing w:before="177"/>
        <w:ind w:left="988"/>
        <w:jc w:val="left"/>
      </w:pPr>
      <w:r>
        <w:rPr>
          <w:b/>
        </w:rPr>
        <w:t>Art. 9º. </w:t>
      </w:r>
      <w:r>
        <w:rPr/>
        <w:t>São atribuições do Coordenador Geral do Programa:</w:t>
      </w:r>
    </w:p>
    <w:p>
      <w:pPr>
        <w:pStyle w:val="ListParagraph"/>
        <w:numPr>
          <w:ilvl w:val="0"/>
          <w:numId w:val="5"/>
        </w:numPr>
        <w:tabs>
          <w:tab w:pos="2087" w:val="left" w:leader="none"/>
          <w:tab w:pos="2088" w:val="left" w:leader="none"/>
        </w:tabs>
        <w:spacing w:line="240" w:lineRule="auto" w:before="175" w:after="0"/>
        <w:ind w:left="2088" w:right="0" w:hanging="358"/>
        <w:jc w:val="left"/>
        <w:rPr>
          <w:sz w:val="24"/>
        </w:rPr>
      </w:pPr>
      <w:r>
        <w:rPr>
          <w:sz w:val="24"/>
        </w:rPr>
        <w:t>Presidir as reuniões do COLG-PG e da</w:t>
      </w:r>
      <w:r>
        <w:rPr>
          <w:spacing w:val="-3"/>
          <w:sz w:val="24"/>
        </w:rPr>
        <w:t> </w:t>
      </w:r>
      <w:r>
        <w:rPr>
          <w:sz w:val="24"/>
        </w:rPr>
        <w:t>CoG-PG;</w:t>
      </w:r>
    </w:p>
    <w:p>
      <w:pPr>
        <w:pStyle w:val="ListParagraph"/>
        <w:numPr>
          <w:ilvl w:val="0"/>
          <w:numId w:val="5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438"/>
        <w:jc w:val="left"/>
        <w:rPr>
          <w:sz w:val="24"/>
        </w:rPr>
      </w:pPr>
      <w:r>
        <w:rPr>
          <w:sz w:val="24"/>
        </w:rPr>
        <w:t>Dirigir e supervisionar a Secretaria Geral do</w:t>
      </w:r>
      <w:r>
        <w:rPr>
          <w:spacing w:val="-5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5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518"/>
        <w:jc w:val="left"/>
        <w:rPr>
          <w:sz w:val="24"/>
        </w:rPr>
      </w:pPr>
      <w:r>
        <w:rPr>
          <w:sz w:val="24"/>
        </w:rPr>
        <w:t>Executar as decisões do COLG-PG e da</w:t>
      </w:r>
      <w:r>
        <w:rPr>
          <w:spacing w:val="-3"/>
          <w:sz w:val="24"/>
        </w:rPr>
        <w:t> </w:t>
      </w:r>
      <w:r>
        <w:rPr>
          <w:sz w:val="24"/>
        </w:rPr>
        <w:t>CoG-PG;</w:t>
      </w:r>
    </w:p>
    <w:p>
      <w:pPr>
        <w:pStyle w:val="ListParagraph"/>
        <w:numPr>
          <w:ilvl w:val="0"/>
          <w:numId w:val="5"/>
        </w:numPr>
        <w:tabs>
          <w:tab w:pos="2087" w:val="left" w:leader="none"/>
          <w:tab w:pos="2088" w:val="left" w:leader="none"/>
        </w:tabs>
        <w:spacing w:line="242" w:lineRule="auto" w:before="122" w:after="0"/>
        <w:ind w:left="2088" w:right="109" w:hanging="531"/>
        <w:jc w:val="left"/>
        <w:rPr>
          <w:sz w:val="24"/>
        </w:rPr>
      </w:pPr>
      <w:r>
        <w:rPr>
          <w:sz w:val="24"/>
        </w:rPr>
        <w:t>Coordenar o Programa como um todo, mantendo contato constante com os Coordenadores</w:t>
      </w:r>
      <w:r>
        <w:rPr>
          <w:spacing w:val="-1"/>
          <w:sz w:val="24"/>
        </w:rPr>
        <w:t> </w:t>
      </w:r>
      <w:r>
        <w:rPr>
          <w:sz w:val="24"/>
        </w:rPr>
        <w:t>Estaduais;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90" w:after="0"/>
        <w:ind w:left="2088" w:right="109" w:hanging="451"/>
        <w:jc w:val="both"/>
        <w:rPr>
          <w:sz w:val="24"/>
        </w:rPr>
      </w:pPr>
      <w:r>
        <w:rPr>
          <w:sz w:val="24"/>
        </w:rPr>
        <w:t>Articular, com a participação das CoE-PGs, cooperações e convênios, junto às agências de fomento e outras instituições nacionais e internacionais, visando estabelecer parcerias e captação de</w:t>
      </w:r>
      <w:r>
        <w:rPr>
          <w:spacing w:val="-4"/>
          <w:sz w:val="24"/>
        </w:rPr>
        <w:t> </w:t>
      </w:r>
      <w:r>
        <w:rPr>
          <w:sz w:val="24"/>
        </w:rPr>
        <w:t>recursos;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114" w:after="0"/>
        <w:ind w:left="2088" w:right="109" w:hanging="531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4"/>
          <w:sz w:val="24"/>
        </w:rPr>
        <w:t> </w:t>
      </w:r>
      <w:r>
        <w:rPr>
          <w:sz w:val="24"/>
        </w:rPr>
        <w:t>CoG-PG,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época</w:t>
      </w:r>
      <w:r>
        <w:rPr>
          <w:spacing w:val="-4"/>
          <w:sz w:val="24"/>
        </w:rPr>
        <w:t> </w:t>
      </w:r>
      <w:r>
        <w:rPr>
          <w:sz w:val="24"/>
        </w:rPr>
        <w:t>devida,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atividades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serem</w:t>
      </w:r>
      <w:r>
        <w:rPr>
          <w:spacing w:val="-4"/>
          <w:sz w:val="24"/>
        </w:rPr>
        <w:t> </w:t>
      </w:r>
      <w:r>
        <w:rPr>
          <w:sz w:val="24"/>
        </w:rPr>
        <w:t>desenvolvidas em cada período letivo, incluindo a proposta da lista de oferta de</w:t>
      </w:r>
      <w:r>
        <w:rPr>
          <w:spacing w:val="-16"/>
          <w:sz w:val="24"/>
        </w:rPr>
        <w:t> </w:t>
      </w:r>
      <w:r>
        <w:rPr>
          <w:sz w:val="24"/>
        </w:rPr>
        <w:t>disciplinas;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115" w:after="0"/>
        <w:ind w:left="2088" w:right="109" w:hanging="611"/>
        <w:jc w:val="both"/>
        <w:rPr>
          <w:sz w:val="24"/>
        </w:rPr>
      </w:pPr>
      <w:r>
        <w:rPr>
          <w:sz w:val="24"/>
        </w:rPr>
        <w:t>Apresentar ao COLG-PG e CoG-PG proposta anual de aplicação dos recursos recebido dos órgãos de financiamento e de fomento à</w:t>
      </w:r>
      <w:r>
        <w:rPr>
          <w:spacing w:val="-8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0" w:lineRule="auto" w:before="114" w:after="0"/>
        <w:ind w:left="2088" w:right="0" w:hanging="691"/>
        <w:jc w:val="both"/>
        <w:rPr>
          <w:sz w:val="24"/>
        </w:rPr>
      </w:pPr>
      <w:r>
        <w:rPr>
          <w:sz w:val="24"/>
        </w:rPr>
        <w:t>Representar o programa junto a</w:t>
      </w:r>
      <w:r>
        <w:rPr>
          <w:spacing w:val="-3"/>
          <w:sz w:val="24"/>
        </w:rPr>
        <w:t> </w:t>
      </w:r>
      <w:r>
        <w:rPr>
          <w:sz w:val="24"/>
        </w:rPr>
        <w:t>CAPES;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118" w:after="0"/>
        <w:ind w:left="2088" w:right="109" w:hanging="531"/>
        <w:jc w:val="both"/>
        <w:rPr>
          <w:sz w:val="24"/>
        </w:rPr>
      </w:pPr>
      <w:r>
        <w:rPr>
          <w:sz w:val="24"/>
        </w:rPr>
        <w:t>Representar o PPG-BIONORTE junto a entidades e eventos de caráter cultural, técnico-científico e junto à iniciativa</w:t>
      </w:r>
      <w:r>
        <w:rPr>
          <w:spacing w:val="-5"/>
          <w:sz w:val="24"/>
        </w:rPr>
        <w:t> </w:t>
      </w:r>
      <w:r>
        <w:rPr>
          <w:sz w:val="24"/>
        </w:rPr>
        <w:t>privada;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114" w:after="0"/>
        <w:ind w:left="2088" w:right="109" w:hanging="451"/>
        <w:jc w:val="both"/>
        <w:rPr>
          <w:sz w:val="24"/>
        </w:rPr>
      </w:pPr>
      <w:r>
        <w:rPr>
          <w:sz w:val="24"/>
        </w:rPr>
        <w:t>Elaborar calendário anual de atividades do PPG-BIONORTE, como reuniões ordinárias e extraordinárias, credenciamento e descredenciamento de docentes, processo seletivo, entre</w:t>
      </w:r>
      <w:r>
        <w:rPr>
          <w:spacing w:val="-1"/>
          <w:sz w:val="24"/>
        </w:rPr>
        <w:t> </w:t>
      </w:r>
      <w:r>
        <w:rPr>
          <w:sz w:val="24"/>
        </w:rPr>
        <w:t>outras;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2" w:lineRule="auto" w:before="115" w:after="0"/>
        <w:ind w:left="2088" w:right="109" w:hanging="531"/>
        <w:jc w:val="both"/>
        <w:rPr>
          <w:sz w:val="24"/>
        </w:rPr>
      </w:pPr>
      <w:r>
        <w:rPr>
          <w:sz w:val="24"/>
        </w:rPr>
        <w:t>Encaminhar para análise do COLG-PG ou da CoG-PG os demais processos que necessitam de aprovação desses</w:t>
      </w:r>
      <w:r>
        <w:rPr>
          <w:spacing w:val="-2"/>
          <w:sz w:val="24"/>
        </w:rPr>
        <w:t> </w:t>
      </w:r>
      <w:r>
        <w:rPr>
          <w:sz w:val="24"/>
        </w:rPr>
        <w:t>colegiados;</w:t>
      </w:r>
    </w:p>
    <w:p>
      <w:pPr>
        <w:pStyle w:val="ListParagraph"/>
        <w:numPr>
          <w:ilvl w:val="0"/>
          <w:numId w:val="5"/>
        </w:numPr>
        <w:tabs>
          <w:tab w:pos="2088" w:val="left" w:leader="none"/>
        </w:tabs>
        <w:spacing w:line="240" w:lineRule="auto" w:before="114" w:after="0"/>
        <w:ind w:left="2088" w:right="0" w:hanging="611"/>
        <w:jc w:val="both"/>
        <w:rPr>
          <w:sz w:val="24"/>
        </w:rPr>
      </w:pPr>
      <w:r>
        <w:rPr>
          <w:sz w:val="24"/>
        </w:rPr>
        <w:t>Decidir sobre matéria de urgência "ad referendum" do COLG-PG ou da</w:t>
      </w:r>
      <w:r>
        <w:rPr>
          <w:spacing w:val="-15"/>
          <w:sz w:val="24"/>
        </w:rPr>
        <w:t> </w:t>
      </w:r>
      <w:r>
        <w:rPr>
          <w:sz w:val="24"/>
        </w:rPr>
        <w:t>CoG-PG.</w:t>
      </w:r>
    </w:p>
    <w:p>
      <w:pPr>
        <w:pStyle w:val="BodyText"/>
        <w:spacing w:before="180"/>
        <w:ind w:left="988"/>
        <w:jc w:val="left"/>
      </w:pPr>
      <w:r>
        <w:rPr>
          <w:b/>
        </w:rPr>
        <w:t>Art. 10º. </w:t>
      </w:r>
      <w:r>
        <w:rPr/>
        <w:t>São atribuições do Secretário Executivo do Programa:</w:t>
      </w:r>
    </w:p>
    <w:p>
      <w:pPr>
        <w:pStyle w:val="ListParagraph"/>
        <w:numPr>
          <w:ilvl w:val="0"/>
          <w:numId w:val="6"/>
        </w:numPr>
        <w:tabs>
          <w:tab w:pos="2088" w:val="left" w:leader="none"/>
        </w:tabs>
        <w:spacing w:line="240" w:lineRule="auto" w:before="180" w:after="0"/>
        <w:ind w:left="2088" w:right="0" w:hanging="358"/>
        <w:jc w:val="both"/>
        <w:rPr>
          <w:sz w:val="24"/>
        </w:rPr>
      </w:pPr>
      <w:r>
        <w:rPr>
          <w:sz w:val="24"/>
        </w:rPr>
        <w:t>Dar suporte às atividades do Coordenador</w:t>
      </w:r>
      <w:r>
        <w:rPr>
          <w:spacing w:val="-3"/>
          <w:sz w:val="24"/>
        </w:rPr>
        <w:t> </w:t>
      </w:r>
      <w:r>
        <w:rPr>
          <w:sz w:val="24"/>
        </w:rPr>
        <w:t>Geral;</w:t>
      </w:r>
    </w:p>
    <w:p>
      <w:pPr>
        <w:pStyle w:val="ListParagraph"/>
        <w:numPr>
          <w:ilvl w:val="0"/>
          <w:numId w:val="6"/>
        </w:numPr>
        <w:tabs>
          <w:tab w:pos="2088" w:val="left" w:leader="none"/>
        </w:tabs>
        <w:spacing w:line="240" w:lineRule="auto" w:before="118" w:after="0"/>
        <w:ind w:left="2088" w:right="0" w:hanging="438"/>
        <w:jc w:val="both"/>
        <w:rPr>
          <w:sz w:val="24"/>
        </w:rPr>
      </w:pPr>
      <w:r>
        <w:rPr>
          <w:sz w:val="24"/>
        </w:rPr>
        <w:t>Secretariar as reuniões da CoG-PG e do</w:t>
      </w:r>
      <w:r>
        <w:rPr>
          <w:spacing w:val="-4"/>
          <w:sz w:val="24"/>
        </w:rPr>
        <w:t> </w:t>
      </w:r>
      <w:r>
        <w:rPr>
          <w:sz w:val="24"/>
        </w:rPr>
        <w:t>COLG-PG;</w:t>
      </w:r>
    </w:p>
    <w:p>
      <w:pPr>
        <w:pStyle w:val="ListParagraph"/>
        <w:numPr>
          <w:ilvl w:val="0"/>
          <w:numId w:val="6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518"/>
        <w:jc w:val="left"/>
        <w:rPr>
          <w:sz w:val="24"/>
        </w:rPr>
      </w:pPr>
      <w:r>
        <w:rPr>
          <w:sz w:val="24"/>
        </w:rPr>
        <w:t>Gerenciar o sistema de gestão acadêmica do</w:t>
      </w:r>
      <w:r>
        <w:rPr>
          <w:spacing w:val="-16"/>
          <w:sz w:val="24"/>
        </w:rPr>
        <w:t> </w:t>
      </w:r>
      <w:r>
        <w:rPr>
          <w:sz w:val="24"/>
        </w:rPr>
        <w:t>PPG-BIONORTE;</w:t>
      </w:r>
    </w:p>
    <w:p>
      <w:pPr>
        <w:pStyle w:val="ListParagraph"/>
        <w:numPr>
          <w:ilvl w:val="0"/>
          <w:numId w:val="6"/>
        </w:numPr>
        <w:tabs>
          <w:tab w:pos="2087" w:val="left" w:leader="none"/>
          <w:tab w:pos="2088" w:val="left" w:leader="none"/>
        </w:tabs>
        <w:spacing w:line="240" w:lineRule="auto" w:before="118" w:after="0"/>
        <w:ind w:left="2088" w:right="0" w:hanging="531"/>
        <w:jc w:val="left"/>
        <w:rPr>
          <w:sz w:val="24"/>
        </w:rPr>
      </w:pPr>
      <w:r>
        <w:rPr>
          <w:sz w:val="24"/>
        </w:rPr>
        <w:t>Elaborar o relatório anual do PPG-BIONORTE para ser enviado à</w:t>
      </w:r>
      <w:r>
        <w:rPr>
          <w:spacing w:val="-15"/>
          <w:sz w:val="24"/>
        </w:rPr>
        <w:t> </w:t>
      </w:r>
      <w:r>
        <w:rPr>
          <w:sz w:val="24"/>
        </w:rPr>
        <w:t>CAPES;</w:t>
      </w:r>
    </w:p>
    <w:p>
      <w:pPr>
        <w:pStyle w:val="ListParagraph"/>
        <w:numPr>
          <w:ilvl w:val="0"/>
          <w:numId w:val="6"/>
        </w:numPr>
        <w:tabs>
          <w:tab w:pos="2087" w:val="left" w:leader="none"/>
          <w:tab w:pos="2088" w:val="left" w:leader="none"/>
        </w:tabs>
        <w:spacing w:line="240" w:lineRule="auto" w:before="122" w:after="0"/>
        <w:ind w:left="2088" w:right="0" w:hanging="451"/>
        <w:jc w:val="left"/>
        <w:rPr>
          <w:sz w:val="24"/>
        </w:rPr>
      </w:pPr>
      <w:r>
        <w:rPr>
          <w:sz w:val="24"/>
        </w:rPr>
        <w:t>Manter constante troca de informações com as agências de</w:t>
      </w:r>
      <w:r>
        <w:rPr>
          <w:spacing w:val="-11"/>
          <w:sz w:val="24"/>
        </w:rPr>
        <w:t> </w:t>
      </w:r>
      <w:r>
        <w:rPr>
          <w:sz w:val="24"/>
        </w:rPr>
        <w:t>fomento.</w:t>
      </w:r>
    </w:p>
    <w:p>
      <w:pPr>
        <w:pStyle w:val="BodyText"/>
        <w:spacing w:before="180"/>
        <w:ind w:left="988"/>
        <w:jc w:val="left"/>
      </w:pPr>
      <w:r>
        <w:rPr>
          <w:b/>
        </w:rPr>
        <w:t>Art. 11º. </w:t>
      </w:r>
      <w:r>
        <w:rPr/>
        <w:t>Dos Colegiados Estaduais do Programa (COLE-PGs):</w:t>
      </w:r>
    </w:p>
    <w:p>
      <w:pPr>
        <w:pStyle w:val="BodyText"/>
        <w:spacing w:before="180"/>
        <w:ind w:left="1436"/>
      </w:pPr>
      <w:r>
        <w:rPr/>
        <w:t>§ 1º. Serão compostos de:</w:t>
      </w:r>
    </w:p>
    <w:p>
      <w:pPr>
        <w:pStyle w:val="ListParagraph"/>
        <w:numPr>
          <w:ilvl w:val="0"/>
          <w:numId w:val="7"/>
        </w:numPr>
        <w:tabs>
          <w:tab w:pos="2088" w:val="left" w:leader="none"/>
        </w:tabs>
        <w:spacing w:line="240" w:lineRule="auto" w:before="118" w:after="0"/>
        <w:ind w:left="2088" w:right="0" w:hanging="358"/>
        <w:jc w:val="both"/>
        <w:rPr>
          <w:sz w:val="24"/>
        </w:rPr>
      </w:pPr>
      <w:r>
        <w:rPr>
          <w:sz w:val="24"/>
        </w:rPr>
        <w:t>Todos os docentes credenciados no Programa pertencentes àquele</w:t>
      </w:r>
      <w:r>
        <w:rPr>
          <w:spacing w:val="-9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0"/>
          <w:numId w:val="7"/>
        </w:numPr>
        <w:tabs>
          <w:tab w:pos="2088" w:val="left" w:leader="none"/>
        </w:tabs>
        <w:spacing w:line="242" w:lineRule="auto" w:before="122" w:after="0"/>
        <w:ind w:left="2088" w:right="109" w:hanging="438"/>
        <w:jc w:val="both"/>
        <w:rPr>
          <w:sz w:val="24"/>
        </w:rPr>
      </w:pPr>
      <w:r>
        <w:rPr>
          <w:sz w:val="24"/>
        </w:rPr>
        <w:t>Um representante do Corpo Discente do Programa ou seu suplente, eleitos por seus pares.</w:t>
      </w:r>
    </w:p>
    <w:p>
      <w:pPr>
        <w:pStyle w:val="BodyText"/>
        <w:spacing w:before="115"/>
        <w:ind w:left="1436"/>
      </w:pPr>
      <w:r>
        <w:rPr/>
        <w:t>§ 2º. São atribuições dos COLE-PGs:</w:t>
      </w: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42" w:lineRule="auto" w:before="117" w:after="0"/>
        <w:ind w:left="2088" w:right="110" w:hanging="358"/>
        <w:jc w:val="both"/>
        <w:rPr>
          <w:sz w:val="24"/>
        </w:rPr>
      </w:pPr>
      <w:r>
        <w:rPr>
          <w:sz w:val="24"/>
        </w:rPr>
        <w:t>Eleger,</w:t>
      </w:r>
      <w:r>
        <w:rPr>
          <w:spacing w:val="-5"/>
          <w:sz w:val="24"/>
        </w:rPr>
        <w:t> </w:t>
      </w:r>
      <w:r>
        <w:rPr>
          <w:sz w:val="24"/>
        </w:rPr>
        <w:t>dentre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membros</w:t>
      </w:r>
      <w:r>
        <w:rPr>
          <w:spacing w:val="-5"/>
          <w:sz w:val="24"/>
        </w:rPr>
        <w:t> </w:t>
      </w:r>
      <w:r>
        <w:rPr>
          <w:sz w:val="24"/>
        </w:rPr>
        <w:t>docentes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Programa,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Coordenador</w:t>
      </w:r>
      <w:r>
        <w:rPr>
          <w:spacing w:val="-4"/>
          <w:sz w:val="24"/>
        </w:rPr>
        <w:t> </w:t>
      </w:r>
      <w:r>
        <w:rPr>
          <w:sz w:val="24"/>
        </w:rPr>
        <w:t>Estadual,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Vice- coordenador</w:t>
      </w:r>
      <w:r>
        <w:rPr>
          <w:spacing w:val="-10"/>
          <w:sz w:val="24"/>
        </w:rPr>
        <w:t> </w:t>
      </w:r>
      <w:r>
        <w:rPr>
          <w:sz w:val="24"/>
        </w:rPr>
        <w:t>Estadual,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0"/>
          <w:sz w:val="24"/>
        </w:rPr>
        <w:t> </w:t>
      </w:r>
      <w:r>
        <w:rPr>
          <w:sz w:val="24"/>
        </w:rPr>
        <w:t>dois</w:t>
      </w:r>
      <w:r>
        <w:rPr>
          <w:spacing w:val="-10"/>
          <w:sz w:val="24"/>
        </w:rPr>
        <w:t> </w:t>
      </w:r>
      <w:r>
        <w:rPr>
          <w:sz w:val="24"/>
        </w:rPr>
        <w:t>representantes</w:t>
      </w:r>
      <w:r>
        <w:rPr>
          <w:spacing w:val="-10"/>
          <w:sz w:val="24"/>
        </w:rPr>
        <w:t> </w:t>
      </w:r>
      <w:r>
        <w:rPr>
          <w:sz w:val="24"/>
        </w:rPr>
        <w:t>docentes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seus</w:t>
      </w:r>
      <w:r>
        <w:rPr>
          <w:spacing w:val="-10"/>
          <w:sz w:val="24"/>
        </w:rPr>
        <w:t> </w:t>
      </w:r>
      <w:r>
        <w:rPr>
          <w:sz w:val="24"/>
        </w:rPr>
        <w:t>suplentes</w:t>
      </w:r>
      <w:r>
        <w:rPr>
          <w:spacing w:val="-10"/>
          <w:sz w:val="24"/>
        </w:rPr>
        <w:t> </w:t>
      </w:r>
      <w:r>
        <w:rPr>
          <w:sz w:val="24"/>
        </w:rPr>
        <w:t>junto</w:t>
      </w:r>
      <w:r>
        <w:rPr>
          <w:spacing w:val="-10"/>
          <w:sz w:val="24"/>
        </w:rPr>
        <w:t> </w:t>
      </w:r>
      <w:r>
        <w:rPr>
          <w:sz w:val="24"/>
        </w:rPr>
        <w:t>à</w:t>
      </w:r>
      <w:r>
        <w:rPr>
          <w:spacing w:val="-10"/>
          <w:sz w:val="24"/>
        </w:rPr>
        <w:t> </w:t>
      </w:r>
      <w:r>
        <w:rPr>
          <w:sz w:val="24"/>
        </w:rPr>
        <w:t>CoE- PG;</w:t>
      </w: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42" w:lineRule="auto" w:before="115" w:after="0"/>
        <w:ind w:left="2088" w:right="109" w:hanging="438"/>
        <w:jc w:val="both"/>
        <w:rPr>
          <w:sz w:val="24"/>
        </w:rPr>
      </w:pPr>
      <w:r>
        <w:rPr>
          <w:sz w:val="24"/>
        </w:rPr>
        <w:t>Apoiar a CoE-PG na captação de recursos, na interação com as instituições partícipes e com as empresas das áreas de biodiversidade e</w:t>
      </w:r>
      <w:r>
        <w:rPr>
          <w:spacing w:val="-15"/>
          <w:sz w:val="24"/>
        </w:rPr>
        <w:t> </w:t>
      </w:r>
      <w:r>
        <w:rPr>
          <w:sz w:val="24"/>
        </w:rPr>
        <w:t>biotecnologia;</w:t>
      </w:r>
    </w:p>
    <w:p>
      <w:pPr>
        <w:pStyle w:val="ListParagraph"/>
        <w:numPr>
          <w:ilvl w:val="0"/>
          <w:numId w:val="8"/>
        </w:numPr>
        <w:tabs>
          <w:tab w:pos="2087" w:val="left" w:leader="none"/>
          <w:tab w:pos="2088" w:val="left" w:leader="none"/>
        </w:tabs>
        <w:spacing w:line="240" w:lineRule="auto" w:before="114" w:after="0"/>
        <w:ind w:left="2088" w:right="0" w:hanging="518"/>
        <w:jc w:val="left"/>
        <w:rPr>
          <w:sz w:val="24"/>
        </w:rPr>
      </w:pPr>
      <w:r>
        <w:rPr>
          <w:sz w:val="24"/>
        </w:rPr>
        <w:t>Propor ao COLG-PG a admissão ou exclusão de</w:t>
      </w:r>
      <w:r>
        <w:rPr>
          <w:spacing w:val="-5"/>
          <w:sz w:val="24"/>
        </w:rPr>
        <w:t> </w:t>
      </w:r>
      <w:r>
        <w:rPr>
          <w:sz w:val="24"/>
        </w:rPr>
        <w:t>Instituições;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2088" w:val="left" w:leader="none"/>
        </w:tabs>
        <w:spacing w:line="242" w:lineRule="auto" w:before="90" w:after="0"/>
        <w:ind w:left="2088" w:right="109" w:hanging="531"/>
        <w:jc w:val="both"/>
        <w:rPr>
          <w:sz w:val="24"/>
        </w:rPr>
      </w:pPr>
      <w:r>
        <w:rPr>
          <w:sz w:val="24"/>
        </w:rPr>
        <w:t>Avaliar o funcionamento do Programa, no âmbito estadual, quanto à qualidade do ensino e da pesquisa e sugerir ao COLG-PG, via CoE-PG e CoG-PG, alterações na estrutura curricular e de funcionamento do</w:t>
      </w:r>
      <w:r>
        <w:rPr>
          <w:spacing w:val="-5"/>
          <w:sz w:val="24"/>
        </w:rPr>
        <w:t> </w:t>
      </w:r>
      <w:r>
        <w:rPr>
          <w:sz w:val="24"/>
        </w:rPr>
        <w:t>Programa.</w:t>
      </w:r>
    </w:p>
    <w:p>
      <w:pPr>
        <w:pStyle w:val="BodyText"/>
        <w:spacing w:before="114"/>
        <w:ind w:left="2088" w:right="109" w:hanging="652"/>
      </w:pPr>
      <w:r>
        <w:rPr/>
        <w:t>§ 3º. O COLE-PG será presidido pelo Coordenador Estadual do Programa, no caso de sua ausência pelo Vice-coordenador Estadual, e, em caso de ausência de ambos, pelo docente mais antigo integrante do colegiado.</w:t>
      </w:r>
    </w:p>
    <w:p>
      <w:pPr>
        <w:pStyle w:val="BodyText"/>
        <w:spacing w:line="242" w:lineRule="auto" w:before="118"/>
        <w:ind w:left="2088" w:right="109" w:hanging="652"/>
      </w:pPr>
      <w:r>
        <w:rPr/>
        <w:t>§ 4º. O COLE-PG se reunirá ordinariamente uma vez por ano, ou extraordinariamente quando necessário, por convocação do Coordenador Estadual do Programa ou pela maioria simples de seus membros.</w:t>
      </w:r>
    </w:p>
    <w:p>
      <w:pPr>
        <w:pStyle w:val="BodyText"/>
        <w:spacing w:before="176"/>
        <w:ind w:left="988"/>
        <w:jc w:val="left"/>
      </w:pPr>
      <w:r>
        <w:rPr>
          <w:b/>
        </w:rPr>
        <w:t>Art. 12º. </w:t>
      </w:r>
      <w:r>
        <w:rPr/>
        <w:t>Das Comissões de Coordenações Estaduais do Programa (CoE-PG):</w:t>
      </w:r>
    </w:p>
    <w:p>
      <w:pPr>
        <w:pStyle w:val="BodyText"/>
        <w:spacing w:before="176"/>
        <w:ind w:left="1510"/>
      </w:pPr>
      <w:r>
        <w:rPr/>
        <w:t>§ 1º. Serão compostas de:</w:t>
      </w:r>
    </w:p>
    <w:p>
      <w:pPr>
        <w:pStyle w:val="ListParagraph"/>
        <w:numPr>
          <w:ilvl w:val="1"/>
          <w:numId w:val="8"/>
        </w:numPr>
        <w:tabs>
          <w:tab w:pos="2160" w:val="left" w:leader="none"/>
        </w:tabs>
        <w:spacing w:line="240" w:lineRule="auto" w:before="122" w:after="0"/>
        <w:ind w:left="2160" w:right="0" w:hanging="356"/>
        <w:jc w:val="both"/>
        <w:rPr>
          <w:sz w:val="24"/>
        </w:rPr>
      </w:pPr>
      <w:r>
        <w:rPr>
          <w:sz w:val="24"/>
        </w:rPr>
        <w:t>Coordenador Estadual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1"/>
          <w:numId w:val="8"/>
        </w:numPr>
        <w:tabs>
          <w:tab w:pos="2160" w:val="left" w:leader="none"/>
        </w:tabs>
        <w:spacing w:line="240" w:lineRule="auto" w:before="118" w:after="0"/>
        <w:ind w:left="2160" w:right="0" w:hanging="436"/>
        <w:jc w:val="both"/>
        <w:rPr>
          <w:sz w:val="24"/>
        </w:rPr>
      </w:pPr>
      <w:r>
        <w:rPr>
          <w:sz w:val="24"/>
        </w:rPr>
        <w:t>Vice-coordenador Estadual do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1"/>
          <w:numId w:val="8"/>
        </w:numPr>
        <w:tabs>
          <w:tab w:pos="2160" w:val="left" w:leader="none"/>
        </w:tabs>
        <w:spacing w:line="240" w:lineRule="auto" w:before="122" w:after="0"/>
        <w:ind w:left="2160" w:right="0" w:hanging="516"/>
        <w:jc w:val="both"/>
        <w:rPr>
          <w:sz w:val="24"/>
        </w:rPr>
      </w:pPr>
      <w:r>
        <w:rPr>
          <w:sz w:val="24"/>
        </w:rPr>
        <w:t>Dois docentes do Estado credenciados no Programa ou seus</w:t>
      </w:r>
      <w:r>
        <w:rPr>
          <w:spacing w:val="-6"/>
          <w:sz w:val="24"/>
        </w:rPr>
        <w:t> </w:t>
      </w:r>
      <w:r>
        <w:rPr>
          <w:sz w:val="24"/>
        </w:rPr>
        <w:t>suplentes;</w:t>
      </w:r>
    </w:p>
    <w:p>
      <w:pPr>
        <w:pStyle w:val="ListParagraph"/>
        <w:numPr>
          <w:ilvl w:val="1"/>
          <w:numId w:val="8"/>
        </w:numPr>
        <w:tabs>
          <w:tab w:pos="2160" w:val="left" w:leader="none"/>
        </w:tabs>
        <w:spacing w:line="240" w:lineRule="auto" w:before="118" w:after="0"/>
        <w:ind w:left="2160" w:right="0" w:hanging="529"/>
        <w:jc w:val="both"/>
        <w:rPr>
          <w:sz w:val="24"/>
        </w:rPr>
      </w:pPr>
      <w:r>
        <w:rPr>
          <w:sz w:val="24"/>
        </w:rPr>
        <w:t>Um representante discente ou seu suplente, eleitos por seus</w:t>
      </w:r>
      <w:r>
        <w:rPr>
          <w:spacing w:val="-7"/>
          <w:sz w:val="24"/>
        </w:rPr>
        <w:t> </w:t>
      </w:r>
      <w:r>
        <w:rPr>
          <w:sz w:val="24"/>
        </w:rPr>
        <w:t>pares.</w:t>
      </w:r>
    </w:p>
    <w:p>
      <w:pPr>
        <w:pStyle w:val="BodyText"/>
        <w:spacing w:before="122"/>
        <w:ind w:left="1510"/>
      </w:pPr>
      <w:r>
        <w:rPr/>
        <w:t>§ 2º. São atribuições das CoE-PGs: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8" w:after="0"/>
        <w:ind w:left="2160" w:right="111" w:hanging="356"/>
        <w:jc w:val="both"/>
        <w:rPr>
          <w:sz w:val="24"/>
        </w:rPr>
      </w:pPr>
      <w:r>
        <w:rPr>
          <w:sz w:val="24"/>
        </w:rPr>
        <w:t>Articular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instituições</w:t>
      </w:r>
      <w:r>
        <w:rPr>
          <w:spacing w:val="-10"/>
          <w:sz w:val="24"/>
        </w:rPr>
        <w:t> </w:t>
      </w:r>
      <w:r>
        <w:rPr>
          <w:sz w:val="24"/>
        </w:rPr>
        <w:t>estaduais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oferecimento</w:t>
      </w:r>
      <w:r>
        <w:rPr>
          <w:spacing w:val="-11"/>
          <w:sz w:val="24"/>
        </w:rPr>
        <w:t> </w:t>
      </w: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disciplinas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encaminhar à</w:t>
      </w:r>
      <w:r>
        <w:rPr>
          <w:spacing w:val="-10"/>
          <w:sz w:val="24"/>
        </w:rPr>
        <w:t> </w:t>
      </w:r>
      <w:r>
        <w:rPr>
          <w:sz w:val="24"/>
        </w:rPr>
        <w:t>CoG-PG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demanda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disciplinas,</w:t>
      </w:r>
      <w:r>
        <w:rPr>
          <w:spacing w:val="-9"/>
          <w:sz w:val="24"/>
        </w:rPr>
        <w:t> </w:t>
      </w:r>
      <w:r>
        <w:rPr>
          <w:sz w:val="24"/>
        </w:rPr>
        <w:t>bem</w:t>
      </w:r>
      <w:r>
        <w:rPr>
          <w:spacing w:val="-10"/>
          <w:sz w:val="24"/>
        </w:rPr>
        <w:t> </w:t>
      </w:r>
      <w:r>
        <w:rPr>
          <w:sz w:val="24"/>
        </w:rPr>
        <w:t>como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conjunto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disciplinas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serão oferecidas pelo PPG-BIONORTE no âmbito de seu</w:t>
      </w:r>
      <w:r>
        <w:rPr>
          <w:spacing w:val="-3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0" w:lineRule="auto" w:before="114" w:after="0"/>
        <w:ind w:left="2160" w:right="111" w:hanging="436"/>
        <w:jc w:val="both"/>
        <w:rPr>
          <w:sz w:val="24"/>
        </w:rPr>
      </w:pPr>
      <w:r>
        <w:rPr>
          <w:sz w:val="24"/>
        </w:rPr>
        <w:t>Propor à CoG-PG ações consideradas relevantes para melhoria do ensino ministrado no Programa, bem como para melhorias de outras características do Programa;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8" w:after="0"/>
        <w:ind w:left="2160" w:right="111" w:hanging="516"/>
        <w:jc w:val="both"/>
        <w:rPr>
          <w:sz w:val="24"/>
        </w:rPr>
      </w:pPr>
      <w:r>
        <w:rPr>
          <w:sz w:val="24"/>
        </w:rPr>
        <w:t>Propor ao COLG-PG, via CoG-PG, o credenciamento e descredenciamento de docentes, conforme instrução normativa</w:t>
      </w:r>
      <w:r>
        <w:rPr>
          <w:spacing w:val="-3"/>
          <w:sz w:val="24"/>
        </w:rPr>
        <w:t> </w:t>
      </w:r>
      <w:r>
        <w:rPr>
          <w:sz w:val="24"/>
        </w:rPr>
        <w:t>própria;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0" w:lineRule="auto" w:before="114" w:after="0"/>
        <w:ind w:left="2160" w:right="0" w:hanging="529"/>
        <w:jc w:val="both"/>
        <w:rPr>
          <w:sz w:val="24"/>
        </w:rPr>
      </w:pPr>
      <w:r>
        <w:rPr>
          <w:sz w:val="24"/>
        </w:rPr>
        <w:t>Encaminhar à CoG-PG, o trancamento ou o desligamento de</w:t>
      </w:r>
      <w:r>
        <w:rPr>
          <w:spacing w:val="-8"/>
          <w:sz w:val="24"/>
        </w:rPr>
        <w:t> </w:t>
      </w:r>
      <w:r>
        <w:rPr>
          <w:sz w:val="24"/>
        </w:rPr>
        <w:t>discentes;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23" w:after="0"/>
        <w:ind w:left="2160" w:right="111" w:hanging="449"/>
        <w:jc w:val="both"/>
        <w:rPr>
          <w:sz w:val="24"/>
        </w:rPr>
      </w:pPr>
      <w:r>
        <w:rPr>
          <w:sz w:val="24"/>
        </w:rPr>
        <w:t>Aprovar a distribuição, remanejamento ou cancelamento de bolsas, conforme instrução normativa</w:t>
      </w:r>
      <w:r>
        <w:rPr>
          <w:spacing w:val="-2"/>
          <w:sz w:val="24"/>
        </w:rPr>
        <w:t> </w:t>
      </w:r>
      <w:r>
        <w:rPr>
          <w:sz w:val="24"/>
        </w:rPr>
        <w:t>própria;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529"/>
        <w:jc w:val="both"/>
        <w:rPr>
          <w:sz w:val="24"/>
        </w:rPr>
      </w:pPr>
      <w:r>
        <w:rPr>
          <w:sz w:val="24"/>
        </w:rPr>
        <w:t>Aprovar os nomes de membros da comissão julgadora do exame de qualificação; conforme instrução normativa</w:t>
      </w:r>
      <w:r>
        <w:rPr>
          <w:spacing w:val="-3"/>
          <w:sz w:val="24"/>
        </w:rPr>
        <w:t> </w:t>
      </w:r>
      <w:r>
        <w:rPr>
          <w:sz w:val="24"/>
        </w:rPr>
        <w:t>própria.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5" w:after="0"/>
        <w:ind w:left="2160" w:right="111" w:hanging="609"/>
        <w:jc w:val="both"/>
        <w:rPr>
          <w:sz w:val="24"/>
        </w:rPr>
      </w:pPr>
      <w:r>
        <w:rPr>
          <w:sz w:val="24"/>
        </w:rPr>
        <w:t>VII - Propor à CoG-PG, nomes de membros das comissões de seleção e da banca da defesa de tese; conforme instrução normativa</w:t>
      </w:r>
      <w:r>
        <w:rPr>
          <w:spacing w:val="-6"/>
          <w:sz w:val="24"/>
        </w:rPr>
        <w:t> </w:t>
      </w:r>
      <w:r>
        <w:rPr>
          <w:sz w:val="24"/>
        </w:rPr>
        <w:t>própria.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689"/>
        <w:jc w:val="both"/>
        <w:rPr>
          <w:sz w:val="24"/>
        </w:rPr>
      </w:pPr>
      <w:r>
        <w:rPr>
          <w:sz w:val="24"/>
        </w:rPr>
        <w:t>Atuar</w:t>
      </w:r>
      <w:r>
        <w:rPr>
          <w:spacing w:val="-10"/>
          <w:sz w:val="24"/>
        </w:rPr>
        <w:t> </w:t>
      </w:r>
      <w:r>
        <w:rPr>
          <w:sz w:val="24"/>
        </w:rPr>
        <w:t>juntamente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COLE-PG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CoG-PG</w:t>
      </w:r>
      <w:r>
        <w:rPr>
          <w:spacing w:val="-9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captação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recursos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PPG- BIONORTE;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5" w:after="0"/>
        <w:ind w:left="2160" w:right="111" w:hanging="529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decidir</w:t>
      </w:r>
      <w:r>
        <w:rPr>
          <w:spacing w:val="-13"/>
          <w:sz w:val="24"/>
        </w:rPr>
        <w:t> </w:t>
      </w:r>
      <w:r>
        <w:rPr>
          <w:sz w:val="24"/>
        </w:rPr>
        <w:t>previamente</w:t>
      </w:r>
      <w:r>
        <w:rPr>
          <w:spacing w:val="-13"/>
          <w:sz w:val="24"/>
        </w:rPr>
        <w:t> </w:t>
      </w:r>
      <w:r>
        <w:rPr>
          <w:sz w:val="24"/>
        </w:rPr>
        <w:t>sobre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3"/>
          <w:sz w:val="24"/>
        </w:rPr>
        <w:t> </w:t>
      </w:r>
      <w:r>
        <w:rPr>
          <w:sz w:val="24"/>
        </w:rPr>
        <w:t>planos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utilização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recursos</w:t>
      </w:r>
      <w:r>
        <w:rPr>
          <w:spacing w:val="-13"/>
          <w:sz w:val="24"/>
        </w:rPr>
        <w:t> </w:t>
      </w:r>
      <w:r>
        <w:rPr>
          <w:sz w:val="24"/>
        </w:rPr>
        <w:t>financeiros vinculados à</w:t>
      </w:r>
      <w:r>
        <w:rPr>
          <w:spacing w:val="-2"/>
          <w:sz w:val="24"/>
        </w:rPr>
        <w:t> </w:t>
      </w:r>
      <w:r>
        <w:rPr>
          <w:sz w:val="24"/>
        </w:rPr>
        <w:t>CoE;</w:t>
      </w:r>
    </w:p>
    <w:p>
      <w:pPr>
        <w:pStyle w:val="ListParagraph"/>
        <w:numPr>
          <w:ilvl w:val="2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449"/>
        <w:jc w:val="both"/>
        <w:rPr>
          <w:sz w:val="24"/>
        </w:rPr>
      </w:pPr>
      <w:r>
        <w:rPr>
          <w:sz w:val="24"/>
        </w:rPr>
        <w:t>Encaminhar ao COLG-PG e COLE-PG o relatório anual das atividades do Programa no Estado, até o mês de janeiro do ano</w:t>
      </w:r>
      <w:r>
        <w:rPr>
          <w:spacing w:val="-6"/>
          <w:sz w:val="24"/>
        </w:rPr>
        <w:t> </w:t>
      </w:r>
      <w:r>
        <w:rPr>
          <w:sz w:val="24"/>
        </w:rPr>
        <w:t>subsequente.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37" w:lineRule="auto" w:before="92"/>
        <w:ind w:right="111" w:hanging="650"/>
      </w:pPr>
      <w:r>
        <w:rPr/>
        <w:t>§ 3º. A CoE-PG deve estar vinculada às instituições de ensino e pesquisa que já possuam programas de pós-graduação </w:t>
      </w:r>
      <w:r>
        <w:rPr>
          <w:i/>
        </w:rPr>
        <w:t>strictu senso </w:t>
      </w:r>
      <w:r>
        <w:rPr/>
        <w:t>e que cumpram as exigências do Art. 1</w:t>
      </w:r>
    </w:p>
    <w:p>
      <w:pPr>
        <w:pStyle w:val="BodyText"/>
        <w:spacing w:before="8"/>
      </w:pPr>
      <w:r>
        <w:rPr/>
        <w:t>§ 2º.</w:t>
      </w:r>
    </w:p>
    <w:p>
      <w:pPr>
        <w:pStyle w:val="BodyText"/>
        <w:spacing w:before="118"/>
        <w:ind w:right="111" w:hanging="650"/>
      </w:pPr>
      <w:r>
        <w:rPr/>
        <w:t>§ 4º. A CoE-PG será presidida pelo Coordenador Estadual do Programa e, no caso de  sua ausência, pelo Vice-coordenador Estadual e, em caso de ausência de ambos, pelo docente mais antigo integrante do</w:t>
      </w:r>
      <w:r>
        <w:rPr>
          <w:spacing w:val="-4"/>
        </w:rPr>
        <w:t> </w:t>
      </w:r>
      <w:r>
        <w:rPr/>
        <w:t>colegiado.</w:t>
      </w:r>
    </w:p>
    <w:p>
      <w:pPr>
        <w:pStyle w:val="BodyText"/>
        <w:spacing w:line="242" w:lineRule="auto" w:before="118"/>
        <w:ind w:right="111" w:hanging="650"/>
      </w:pPr>
      <w:r>
        <w:rPr/>
        <w:t>§ 5º. A CoE-PG se reunirá ordinariamente uma vez por mês, extraordinariamente por convocação</w:t>
      </w:r>
      <w:r>
        <w:rPr>
          <w:spacing w:val="-17"/>
        </w:rPr>
        <w:t> </w:t>
      </w:r>
      <w:r>
        <w:rPr/>
        <w:t>do</w:t>
      </w:r>
      <w:r>
        <w:rPr>
          <w:spacing w:val="-16"/>
        </w:rPr>
        <w:t> </w:t>
      </w:r>
      <w:r>
        <w:rPr/>
        <w:t>Coordenador</w:t>
      </w:r>
      <w:r>
        <w:rPr>
          <w:spacing w:val="-17"/>
        </w:rPr>
        <w:t> </w:t>
      </w:r>
      <w:r>
        <w:rPr/>
        <w:t>Estadual</w:t>
      </w:r>
      <w:r>
        <w:rPr>
          <w:spacing w:val="-16"/>
        </w:rPr>
        <w:t> </w:t>
      </w:r>
      <w:r>
        <w:rPr/>
        <w:t>do</w:t>
      </w:r>
      <w:r>
        <w:rPr>
          <w:spacing w:val="-17"/>
        </w:rPr>
        <w:t> </w:t>
      </w:r>
      <w:r>
        <w:rPr/>
        <w:t>Programa,</w:t>
      </w:r>
      <w:r>
        <w:rPr>
          <w:spacing w:val="-16"/>
        </w:rPr>
        <w:t> </w:t>
      </w:r>
      <w:r>
        <w:rPr/>
        <w:t>ou</w:t>
      </w:r>
      <w:r>
        <w:rPr>
          <w:spacing w:val="-17"/>
        </w:rPr>
        <w:t> </w:t>
      </w:r>
      <w:r>
        <w:rPr/>
        <w:t>pela</w:t>
      </w:r>
      <w:r>
        <w:rPr>
          <w:spacing w:val="-16"/>
        </w:rPr>
        <w:t> </w:t>
      </w:r>
      <w:r>
        <w:rPr/>
        <w:t>maioria</w:t>
      </w:r>
      <w:r>
        <w:rPr>
          <w:spacing w:val="-17"/>
        </w:rPr>
        <w:t> </w:t>
      </w:r>
      <w:r>
        <w:rPr/>
        <w:t>simples</w:t>
      </w:r>
      <w:r>
        <w:rPr>
          <w:spacing w:val="-16"/>
        </w:rPr>
        <w:t> </w:t>
      </w:r>
      <w:r>
        <w:rPr/>
        <w:t>de</w:t>
      </w:r>
      <w:r>
        <w:rPr>
          <w:spacing w:val="-17"/>
        </w:rPr>
        <w:t> </w:t>
      </w:r>
      <w:r>
        <w:rPr/>
        <w:t>seus membros.</w:t>
      </w:r>
    </w:p>
    <w:p>
      <w:pPr>
        <w:pStyle w:val="BodyText"/>
        <w:spacing w:before="114"/>
        <w:ind w:right="111" w:hanging="650"/>
      </w:pPr>
      <w:r>
        <w:rPr/>
        <w:t>§ 6º. O mandato do Coordenador Estadual e do Vice-coordenador Estadual do Programa e dos demais membros da CoE-PG será de 02 (dois) anos, podendo ser renovado uma vez, consecutivamente.</w:t>
      </w:r>
    </w:p>
    <w:p>
      <w:pPr>
        <w:pStyle w:val="BodyText"/>
        <w:spacing w:line="242" w:lineRule="auto" w:before="117"/>
        <w:ind w:right="111" w:hanging="650"/>
      </w:pPr>
      <w:r>
        <w:rPr/>
        <w:t>§ 7º. O mandato do representante discente e de seu suplente será de 01 (um) ano, podendo ser renovado uma vez,</w:t>
      </w:r>
      <w:r>
        <w:rPr>
          <w:spacing w:val="-3"/>
        </w:rPr>
        <w:t> </w:t>
      </w:r>
      <w:r>
        <w:rPr/>
        <w:t>consecutivamente.</w:t>
      </w:r>
    </w:p>
    <w:p>
      <w:pPr>
        <w:pStyle w:val="BodyText"/>
        <w:spacing w:before="115"/>
        <w:ind w:left="1510"/>
      </w:pPr>
      <w:r>
        <w:rPr/>
        <w:t>§ 8º. São atribuições do Coordenador Estadual: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0" w:lineRule="auto" w:before="122" w:after="0"/>
        <w:ind w:left="2160" w:right="0" w:hanging="356"/>
        <w:jc w:val="both"/>
        <w:rPr>
          <w:sz w:val="24"/>
        </w:rPr>
      </w:pPr>
      <w:r>
        <w:rPr>
          <w:sz w:val="24"/>
        </w:rPr>
        <w:t>Presidir as reuniões do COLE-PG e da</w:t>
      </w:r>
      <w:r>
        <w:rPr>
          <w:spacing w:val="-3"/>
          <w:sz w:val="24"/>
        </w:rPr>
        <w:t> </w:t>
      </w:r>
      <w:r>
        <w:rPr>
          <w:sz w:val="24"/>
        </w:rPr>
        <w:t>CoE-PG;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0" w:lineRule="auto" w:before="118" w:after="0"/>
        <w:ind w:left="2160" w:right="0" w:hanging="436"/>
        <w:jc w:val="both"/>
        <w:rPr>
          <w:sz w:val="24"/>
        </w:rPr>
      </w:pPr>
      <w:r>
        <w:rPr>
          <w:sz w:val="24"/>
        </w:rPr>
        <w:t>Coordenar as atividades do Programa no âmbito</w:t>
      </w:r>
      <w:r>
        <w:rPr>
          <w:spacing w:val="-3"/>
          <w:sz w:val="24"/>
        </w:rPr>
        <w:t> </w:t>
      </w:r>
      <w:r>
        <w:rPr>
          <w:sz w:val="24"/>
        </w:rPr>
        <w:t>estadual;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22" w:after="0"/>
        <w:ind w:left="2160" w:right="111" w:hanging="516"/>
        <w:jc w:val="both"/>
        <w:rPr>
          <w:sz w:val="24"/>
        </w:rPr>
      </w:pPr>
      <w:r>
        <w:rPr>
          <w:sz w:val="24"/>
        </w:rPr>
        <w:t>Articular a captação de recursos para o programa junto às agências de fomento de seu</w:t>
      </w:r>
      <w:r>
        <w:rPr>
          <w:spacing w:val="-1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0" w:lineRule="auto" w:before="115" w:after="0"/>
        <w:ind w:left="2160" w:right="111" w:hanging="529"/>
        <w:jc w:val="both"/>
        <w:rPr>
          <w:sz w:val="24"/>
        </w:rPr>
      </w:pPr>
      <w:r>
        <w:rPr>
          <w:sz w:val="24"/>
        </w:rPr>
        <w:t>Submeter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2"/>
          <w:sz w:val="24"/>
        </w:rPr>
        <w:t> </w:t>
      </w:r>
      <w:r>
        <w:rPr>
          <w:sz w:val="24"/>
        </w:rPr>
        <w:t>CoE-PG</w:t>
      </w:r>
      <w:r>
        <w:rPr>
          <w:spacing w:val="-12"/>
          <w:sz w:val="24"/>
        </w:rPr>
        <w:t> </w:t>
      </w:r>
      <w:r>
        <w:rPr>
          <w:sz w:val="24"/>
        </w:rPr>
        <w:t>semestralmente,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acordo</w:t>
      </w:r>
      <w:r>
        <w:rPr>
          <w:spacing w:val="-11"/>
          <w:sz w:val="24"/>
        </w:rPr>
        <w:t> </w:t>
      </w:r>
      <w:r>
        <w:rPr>
          <w:sz w:val="24"/>
        </w:rPr>
        <w:t>com</w:t>
      </w:r>
      <w:r>
        <w:rPr>
          <w:spacing w:val="-12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calendário</w:t>
      </w:r>
      <w:r>
        <w:rPr>
          <w:spacing w:val="-12"/>
          <w:sz w:val="24"/>
        </w:rPr>
        <w:t> </w:t>
      </w:r>
      <w:r>
        <w:rPr>
          <w:sz w:val="24"/>
        </w:rPr>
        <w:t>vigente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ouvidos os professores envolvidos, a relação de disciplinas a serem ofertadas com os respectivos professores</w:t>
      </w:r>
      <w:r>
        <w:rPr>
          <w:spacing w:val="-1"/>
          <w:sz w:val="24"/>
        </w:rPr>
        <w:t> </w:t>
      </w:r>
      <w:r>
        <w:rPr>
          <w:sz w:val="24"/>
        </w:rPr>
        <w:t>responsáveis;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8" w:after="0"/>
        <w:ind w:left="2160" w:right="111" w:hanging="449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11"/>
          <w:sz w:val="24"/>
        </w:rPr>
        <w:t> </w:t>
      </w:r>
      <w:r>
        <w:rPr>
          <w:sz w:val="24"/>
        </w:rPr>
        <w:t>análise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COLG-PG</w:t>
      </w:r>
      <w:r>
        <w:rPr>
          <w:spacing w:val="-11"/>
          <w:sz w:val="24"/>
        </w:rPr>
        <w:t> </w:t>
      </w:r>
      <w:r>
        <w:rPr>
          <w:sz w:val="24"/>
        </w:rPr>
        <w:t>ou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CoG-PG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processos</w:t>
      </w:r>
      <w:r>
        <w:rPr>
          <w:spacing w:val="-11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necessitam de aprovação desses</w:t>
      </w:r>
      <w:r>
        <w:rPr>
          <w:spacing w:val="-2"/>
          <w:sz w:val="24"/>
        </w:rPr>
        <w:t> </w:t>
      </w:r>
      <w:r>
        <w:rPr>
          <w:sz w:val="24"/>
        </w:rPr>
        <w:t>colegiados;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529"/>
        <w:jc w:val="both"/>
        <w:rPr>
          <w:sz w:val="24"/>
        </w:rPr>
      </w:pPr>
      <w:r>
        <w:rPr>
          <w:sz w:val="24"/>
        </w:rPr>
        <w:t>Realizar o gerenciamento acadêmico dos alunos orientados por professores das Instituições de seu</w:t>
      </w:r>
      <w:r>
        <w:rPr>
          <w:spacing w:val="-2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5" w:after="0"/>
        <w:ind w:left="2160" w:right="111" w:hanging="609"/>
        <w:jc w:val="both"/>
        <w:rPr>
          <w:sz w:val="24"/>
        </w:rPr>
      </w:pPr>
      <w:r>
        <w:rPr>
          <w:sz w:val="24"/>
        </w:rPr>
        <w:t>Processar a solicitação de matrícula de alunos de outros estados em disciplinas oferecidas em sua</w:t>
      </w:r>
      <w:r>
        <w:rPr>
          <w:spacing w:val="-2"/>
          <w:sz w:val="24"/>
        </w:rPr>
        <w:t> </w:t>
      </w:r>
      <w:r>
        <w:rPr>
          <w:sz w:val="24"/>
        </w:rPr>
        <w:t>Coordenação;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689"/>
        <w:jc w:val="both"/>
        <w:rPr>
          <w:sz w:val="24"/>
        </w:rPr>
      </w:pPr>
      <w:r>
        <w:rPr>
          <w:sz w:val="24"/>
        </w:rPr>
        <w:t>Encaminhar às demais Secretarias estaduais, relatório das atividades didáticas dos Discentes que cursaram disciplinas em seu</w:t>
      </w:r>
      <w:r>
        <w:rPr>
          <w:spacing w:val="-3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5" w:after="0"/>
        <w:ind w:left="2160" w:right="111" w:hanging="529"/>
        <w:jc w:val="both"/>
        <w:rPr>
          <w:sz w:val="24"/>
        </w:rPr>
      </w:pPr>
      <w:r>
        <w:rPr>
          <w:sz w:val="24"/>
        </w:rPr>
        <w:t>Decidir sobre a concessão do trancamento de matrícula de alunos, mediante requerimento prévio do interessado, com anuência do</w:t>
      </w:r>
      <w:r>
        <w:rPr>
          <w:spacing w:val="-6"/>
          <w:sz w:val="24"/>
        </w:rPr>
        <w:t> </w:t>
      </w:r>
      <w:r>
        <w:rPr>
          <w:sz w:val="24"/>
        </w:rPr>
        <w:t>orientador;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0" w:lineRule="auto" w:before="114" w:after="0"/>
        <w:ind w:left="2160" w:right="0" w:hanging="449"/>
        <w:jc w:val="both"/>
        <w:rPr>
          <w:sz w:val="24"/>
        </w:rPr>
      </w:pPr>
      <w:r>
        <w:rPr>
          <w:sz w:val="24"/>
        </w:rPr>
        <w:t>Decidir sobre a admissão de alunos em disciplinas</w:t>
      </w:r>
      <w:r>
        <w:rPr>
          <w:spacing w:val="-6"/>
          <w:sz w:val="24"/>
        </w:rPr>
        <w:t> </w:t>
      </w:r>
      <w:r>
        <w:rPr>
          <w:sz w:val="24"/>
        </w:rPr>
        <w:t>isoladas;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23" w:after="0"/>
        <w:ind w:left="2160" w:right="111" w:hanging="529"/>
        <w:jc w:val="both"/>
        <w:rPr>
          <w:sz w:val="24"/>
        </w:rPr>
      </w:pPr>
      <w:r>
        <w:rPr>
          <w:sz w:val="24"/>
        </w:rPr>
        <w:t>Analisar e decidir sobre as solicitações de alunos para realização de Exame de Qualificação e encaminhar à CoG-PG para</w:t>
      </w:r>
      <w:r>
        <w:rPr>
          <w:spacing w:val="-6"/>
          <w:sz w:val="24"/>
        </w:rPr>
        <w:t> </w:t>
      </w:r>
      <w:r>
        <w:rPr>
          <w:sz w:val="24"/>
        </w:rPr>
        <w:t>homologação;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609"/>
        <w:jc w:val="both"/>
        <w:rPr>
          <w:sz w:val="24"/>
        </w:rPr>
      </w:pPr>
      <w:r>
        <w:rPr>
          <w:sz w:val="24"/>
        </w:rPr>
        <w:t>Analisar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solicitações</w:t>
      </w:r>
      <w:r>
        <w:rPr>
          <w:spacing w:val="-7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realização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Defesa</w:t>
      </w:r>
      <w:r>
        <w:rPr>
          <w:spacing w:val="-7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Tese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encaminhar</w:t>
      </w:r>
      <w:r>
        <w:rPr>
          <w:spacing w:val="-7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CoG-PG para</w:t>
      </w:r>
      <w:r>
        <w:rPr>
          <w:spacing w:val="-2"/>
          <w:sz w:val="24"/>
        </w:rPr>
        <w:t> </w:t>
      </w:r>
      <w:r>
        <w:rPr>
          <w:sz w:val="24"/>
        </w:rPr>
        <w:t>aprovação;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90" w:after="0"/>
        <w:ind w:left="2160" w:right="111" w:hanging="689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indicadores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desempenho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produtividade</w:t>
      </w:r>
      <w:r>
        <w:rPr>
          <w:spacing w:val="-11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Docentes</w:t>
      </w:r>
      <w:r>
        <w:rPr>
          <w:spacing w:val="-11"/>
          <w:sz w:val="24"/>
        </w:rPr>
        <w:t> </w:t>
      </w:r>
      <w:r>
        <w:rPr>
          <w:sz w:val="24"/>
        </w:rPr>
        <w:t>(atuação no ensino, orientação a Discentes, desenvolvimento de pesquisas e captação de recursos) da sua</w:t>
      </w:r>
      <w:r>
        <w:rPr>
          <w:spacing w:val="-3"/>
          <w:sz w:val="24"/>
        </w:rPr>
        <w:t> </w:t>
      </w:r>
      <w:r>
        <w:rPr>
          <w:sz w:val="24"/>
        </w:rPr>
        <w:t>COLE-PG;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702"/>
        <w:jc w:val="both"/>
        <w:rPr>
          <w:sz w:val="24"/>
        </w:rPr>
      </w:pPr>
      <w:r>
        <w:rPr>
          <w:sz w:val="24"/>
        </w:rPr>
        <w:t>Encaminhar ao COLG-PG, via CoG-PG, as solicitações de credenciamento e descredenciamento de Docentes de seu</w:t>
      </w:r>
      <w:r>
        <w:rPr>
          <w:spacing w:val="-4"/>
          <w:sz w:val="24"/>
        </w:rPr>
        <w:t> </w:t>
      </w:r>
      <w:r>
        <w:rPr>
          <w:sz w:val="24"/>
        </w:rPr>
        <w:t>Estado;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5" w:after="0"/>
        <w:ind w:left="2160" w:right="111" w:hanging="623"/>
        <w:jc w:val="both"/>
        <w:rPr>
          <w:sz w:val="24"/>
        </w:rPr>
      </w:pPr>
      <w:r>
        <w:rPr>
          <w:sz w:val="24"/>
        </w:rPr>
        <w:t>Homologar a concessão, as renovações e os cancelamentos de bolsas realizados pela sua Comissão de</w:t>
      </w:r>
      <w:r>
        <w:rPr>
          <w:spacing w:val="-4"/>
          <w:sz w:val="24"/>
        </w:rPr>
        <w:t> </w:t>
      </w:r>
      <w:r>
        <w:rPr>
          <w:sz w:val="24"/>
        </w:rPr>
        <w:t>Bolsas;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4" w:after="0"/>
        <w:ind w:left="2160" w:right="111" w:hanging="702"/>
        <w:jc w:val="both"/>
        <w:rPr>
          <w:sz w:val="24"/>
        </w:rPr>
      </w:pPr>
      <w:r>
        <w:rPr>
          <w:sz w:val="24"/>
        </w:rPr>
        <w:t>Encaminhar</w:t>
      </w:r>
      <w:r>
        <w:rPr>
          <w:spacing w:val="-14"/>
          <w:sz w:val="24"/>
        </w:rPr>
        <w:t> </w:t>
      </w:r>
      <w:r>
        <w:rPr>
          <w:sz w:val="24"/>
        </w:rPr>
        <w:t>todas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4"/>
          <w:sz w:val="24"/>
        </w:rPr>
        <w:t> </w:t>
      </w:r>
      <w:r>
        <w:rPr>
          <w:sz w:val="24"/>
        </w:rPr>
        <w:t>informações</w:t>
      </w:r>
      <w:r>
        <w:rPr>
          <w:spacing w:val="-13"/>
          <w:sz w:val="24"/>
        </w:rPr>
        <w:t> </w:t>
      </w:r>
      <w:r>
        <w:rPr>
          <w:sz w:val="24"/>
        </w:rPr>
        <w:t>necessárias</w:t>
      </w:r>
      <w:r>
        <w:rPr>
          <w:spacing w:val="-14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elaboração</w:t>
      </w:r>
      <w:r>
        <w:rPr>
          <w:spacing w:val="-13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relatório</w:t>
      </w:r>
      <w:r>
        <w:rPr>
          <w:spacing w:val="-14"/>
          <w:sz w:val="24"/>
        </w:rPr>
        <w:t> </w:t>
      </w:r>
      <w:r>
        <w:rPr>
          <w:sz w:val="24"/>
        </w:rPr>
        <w:t>Sucupira à secretaria executiva do</w:t>
      </w:r>
      <w:r>
        <w:rPr>
          <w:spacing w:val="-4"/>
          <w:sz w:val="24"/>
        </w:rPr>
        <w:t> </w:t>
      </w:r>
      <w:r>
        <w:rPr>
          <w:sz w:val="24"/>
        </w:rPr>
        <w:t>PPG-BIONORTE;</w:t>
      </w:r>
    </w:p>
    <w:p>
      <w:pPr>
        <w:pStyle w:val="ListParagraph"/>
        <w:numPr>
          <w:ilvl w:val="3"/>
          <w:numId w:val="8"/>
        </w:numPr>
        <w:tabs>
          <w:tab w:pos="2160" w:val="left" w:leader="none"/>
        </w:tabs>
        <w:spacing w:line="242" w:lineRule="auto" w:before="115" w:after="0"/>
        <w:ind w:left="2160" w:right="110" w:hanging="782"/>
        <w:jc w:val="both"/>
        <w:rPr>
          <w:sz w:val="24"/>
        </w:rPr>
      </w:pPr>
      <w:r>
        <w:rPr>
          <w:sz w:val="24"/>
        </w:rPr>
        <w:t>Decidir</w:t>
      </w:r>
      <w:r>
        <w:rPr>
          <w:spacing w:val="-5"/>
          <w:sz w:val="24"/>
        </w:rPr>
        <w:t> </w:t>
      </w:r>
      <w:r>
        <w:rPr>
          <w:sz w:val="24"/>
        </w:rPr>
        <w:t>sobre</w:t>
      </w:r>
      <w:r>
        <w:rPr>
          <w:spacing w:val="-4"/>
          <w:sz w:val="24"/>
        </w:rPr>
        <w:t> </w:t>
      </w:r>
      <w:r>
        <w:rPr>
          <w:sz w:val="24"/>
        </w:rPr>
        <w:t>matéria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urgência</w:t>
      </w:r>
      <w:r>
        <w:rPr>
          <w:spacing w:val="-4"/>
          <w:sz w:val="24"/>
        </w:rPr>
        <w:t> </w:t>
      </w:r>
      <w:r>
        <w:rPr>
          <w:sz w:val="24"/>
        </w:rPr>
        <w:t>"ad</w:t>
      </w:r>
      <w:r>
        <w:rPr>
          <w:spacing w:val="-4"/>
          <w:sz w:val="24"/>
        </w:rPr>
        <w:t> </w:t>
      </w:r>
      <w:r>
        <w:rPr>
          <w:sz w:val="24"/>
        </w:rPr>
        <w:t>referendum"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COLE-PG</w:t>
      </w:r>
      <w:r>
        <w:rPr>
          <w:spacing w:val="-4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CoE-PG,</w:t>
      </w:r>
      <w:r>
        <w:rPr>
          <w:spacing w:val="-4"/>
          <w:sz w:val="24"/>
        </w:rPr>
        <w:t> </w:t>
      </w:r>
      <w:r>
        <w:rPr>
          <w:sz w:val="24"/>
        </w:rPr>
        <w:t>a ser homologado em reunião</w:t>
      </w:r>
      <w:r>
        <w:rPr>
          <w:spacing w:val="-1"/>
          <w:sz w:val="24"/>
        </w:rPr>
        <w:t> </w:t>
      </w:r>
      <w:r>
        <w:rPr>
          <w:sz w:val="24"/>
        </w:rPr>
        <w:t>subsequente.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</w:pPr>
      <w:r>
        <w:rPr/>
        <w:t>CAPÍTULO IV</w:t>
      </w:r>
    </w:p>
    <w:p>
      <w:pPr>
        <w:spacing w:before="122"/>
        <w:ind w:left="987" w:right="141" w:firstLine="0"/>
        <w:jc w:val="center"/>
        <w:rPr>
          <w:b/>
          <w:sz w:val="24"/>
        </w:rPr>
      </w:pPr>
      <w:r>
        <w:rPr>
          <w:b/>
          <w:sz w:val="24"/>
        </w:rPr>
        <w:t>CRITÉRIOS DE CREDENCIAMENTO E DESCREDENCIAMENTO DE DOCENTES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12"/>
        <w:ind w:left="988" w:right="141"/>
      </w:pPr>
      <w:r>
        <w:rPr>
          <w:b/>
        </w:rPr>
        <w:t>Art. 13º. </w:t>
      </w:r>
      <w:r>
        <w:rPr/>
        <w:t>O corpo docente do Programa de Pós-Graduação da Rede BIONORTE (PPG- BIONORTE) será composto por doutores, que atendam aos requisitos indicados em instrução normativa própria, baseada nos critérios do Comitê de Área da CAPES, quanto à qualificação e produção técnico-científica.</w:t>
      </w:r>
    </w:p>
    <w:p>
      <w:pPr>
        <w:pStyle w:val="BodyText"/>
        <w:spacing w:line="242" w:lineRule="auto" w:before="183"/>
        <w:ind w:right="111" w:hanging="590"/>
      </w:pPr>
      <w:r>
        <w:rPr/>
        <w:t>§1º. Constituem as categorias Docentes do PPG-BIONORTE àquelas determinadas por portaria específica da CAPES para cursos de Pós-Graduação </w:t>
      </w:r>
      <w:r>
        <w:rPr>
          <w:i/>
        </w:rPr>
        <w:t>strictu sensu</w:t>
      </w:r>
      <w:r>
        <w:rPr/>
        <w:t>.</w:t>
      </w:r>
    </w:p>
    <w:p>
      <w:pPr>
        <w:pStyle w:val="BodyText"/>
        <w:spacing w:before="114"/>
        <w:ind w:right="111" w:hanging="590"/>
      </w:pPr>
      <w:r>
        <w:rPr/>
        <w:t>§2º. A critério do Colegiado Geral, poderá ser credenciado como Pesquisador Associado,</w:t>
      </w:r>
      <w:r>
        <w:rPr>
          <w:spacing w:val="-13"/>
        </w:rPr>
        <w:t> </w:t>
      </w:r>
      <w:r>
        <w:rPr/>
        <w:t>aquele</w:t>
      </w:r>
      <w:r>
        <w:rPr>
          <w:spacing w:val="-12"/>
        </w:rPr>
        <w:t> </w:t>
      </w:r>
      <w:r>
        <w:rPr/>
        <w:t>docente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não</w:t>
      </w:r>
      <w:r>
        <w:rPr>
          <w:spacing w:val="-12"/>
        </w:rPr>
        <w:t> </w:t>
      </w:r>
      <w:r>
        <w:rPr/>
        <w:t>atinja</w:t>
      </w:r>
      <w:r>
        <w:rPr>
          <w:spacing w:val="-12"/>
        </w:rPr>
        <w:t> </w:t>
      </w:r>
      <w:r>
        <w:rPr/>
        <w:t>os</w:t>
      </w:r>
      <w:r>
        <w:rPr>
          <w:spacing w:val="-13"/>
        </w:rPr>
        <w:t> </w:t>
      </w:r>
      <w:r>
        <w:rPr/>
        <w:t>critérios</w:t>
      </w:r>
      <w:r>
        <w:rPr>
          <w:spacing w:val="-12"/>
        </w:rPr>
        <w:t> </w:t>
      </w:r>
      <w:r>
        <w:rPr/>
        <w:t>mínimos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credenciamento como Docente do</w:t>
      </w:r>
      <w:r>
        <w:rPr>
          <w:spacing w:val="-2"/>
        </w:rPr>
        <w:t> </w:t>
      </w:r>
      <w:r>
        <w:rPr/>
        <w:t>programa.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left="988" w:right="141"/>
      </w:pPr>
      <w:r>
        <w:rPr>
          <w:b/>
        </w:rPr>
        <w:t>Art. 14º</w:t>
      </w:r>
      <w:r>
        <w:rPr/>
        <w:t>. Poderão ser credenciados como orientadores de tese, doutores que tenham linhas próprias de pesquisas relacionadas com a biodiversidade e biotecnologia, em exercício de atividade criadora demonstrada pela produção de trabalhos originais, seguindo os parâmetros estabelecidos em instrução normativa própria.</w:t>
      </w:r>
    </w:p>
    <w:p>
      <w:pPr>
        <w:pStyle w:val="BodyText"/>
        <w:spacing w:before="182"/>
        <w:ind w:right="111" w:hanging="590"/>
      </w:pPr>
      <w:r>
        <w:rPr/>
        <w:t>§1º. A critério do Colegiado, pode ser exigido perfil superior ao mínimo especificado  na instrução normativa de credenciamento, a depender de aspectos estratégicos ao crescimento do Programa, das diretrizes da nota de avaliação e do conceito junto à CAPES.</w:t>
      </w:r>
    </w:p>
    <w:p>
      <w:pPr>
        <w:pStyle w:val="BodyText"/>
        <w:spacing w:before="120"/>
        <w:ind w:right="111" w:hanging="590"/>
      </w:pPr>
      <w:r>
        <w:rPr/>
        <w:t>§2º. A permanência do Docente no Programa está condicionada a avaliação e aprovação anual de sua produção acadêmico-científica (últimos 4 anos), orientação a discentes, participação regular em disciplinas do Programa e captação de recursos financeiros, seguindo os parâmetros estabelecidos em instrução normativa própria.</w:t>
      </w:r>
    </w:p>
    <w:p>
      <w:pPr>
        <w:pStyle w:val="BodyText"/>
        <w:spacing w:line="242" w:lineRule="auto" w:before="120"/>
        <w:ind w:right="111" w:hanging="590"/>
      </w:pPr>
      <w:r>
        <w:rPr/>
        <w:t>§3º. O docente poderá ser desligado do Programa mediante solicitação própria ou por decisão do COLG-PG.</w:t>
      </w:r>
    </w:p>
    <w:p>
      <w:pPr>
        <w:spacing w:after="0" w:line="242" w:lineRule="auto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before="90"/>
        <w:ind w:left="988" w:right="141"/>
      </w:pPr>
      <w:r>
        <w:rPr>
          <w:b/>
        </w:rPr>
        <w:t>Art. 15º</w:t>
      </w:r>
      <w:r>
        <w:rPr/>
        <w:t>. São atribuições do docente do Programa: orientar o discente no desenvolvimento de sua pesquisa, participar das reuniões do COLE-PG e COLG-PG (quando convocados ou eleitos), ministrar disciplinas pelo menos em anos alternados, dar pareceres </w:t>
      </w:r>
      <w:r>
        <w:rPr>
          <w:i/>
        </w:rPr>
        <w:t>ad hoc </w:t>
      </w:r>
      <w:r>
        <w:rPr/>
        <w:t>e relatar processos, quando convocados, manter seu currículo Lattes sempre atualizado e </w:t>
      </w:r>
      <w:r>
        <w:rPr>
          <w:b/>
        </w:rPr>
        <w:t>preencher e entregar tempestivamente o formulário de captação de dados para a Plataforma SUCUPIRA</w:t>
      </w:r>
      <w:r>
        <w:rPr/>
        <w:t>, enviado anualmente pela Coordenação Geral do PPG-BIONORTE em data e prazos pré-estabelecidos, além de participar das bancas examinadoras e comissões (quando convidado).</w:t>
      </w:r>
    </w:p>
    <w:p>
      <w:pPr>
        <w:pStyle w:val="BodyText"/>
        <w:spacing w:before="125"/>
        <w:ind w:left="988"/>
      </w:pPr>
      <w:r>
        <w:rPr>
          <w:b/>
        </w:rPr>
        <w:t>Art. 16º</w:t>
      </w:r>
      <w:r>
        <w:rPr/>
        <w:t>. São atribuições do orientador: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2" w:lineRule="auto" w:before="180" w:after="0"/>
        <w:ind w:left="2160" w:right="111" w:hanging="356"/>
        <w:jc w:val="both"/>
        <w:rPr>
          <w:sz w:val="24"/>
        </w:rPr>
      </w:pPr>
      <w:r>
        <w:rPr>
          <w:sz w:val="24"/>
        </w:rPr>
        <w:t>Definir, com o estudante, o elenco das disciplinas necessárias à sua formação acadêmica, especialmente as importantes para o desenvolvimento da</w:t>
      </w:r>
      <w:r>
        <w:rPr>
          <w:spacing w:val="-13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4" w:after="0"/>
        <w:ind w:left="2160" w:right="0" w:hanging="436"/>
        <w:jc w:val="both"/>
        <w:rPr>
          <w:sz w:val="24"/>
        </w:rPr>
      </w:pPr>
      <w:r>
        <w:rPr>
          <w:sz w:val="24"/>
        </w:rPr>
        <w:t>Aconselhar quanto à escolha do tema da</w:t>
      </w:r>
      <w:r>
        <w:rPr>
          <w:spacing w:val="-6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8" w:after="0"/>
        <w:ind w:left="2160" w:right="0" w:hanging="516"/>
        <w:jc w:val="both"/>
        <w:rPr>
          <w:sz w:val="24"/>
        </w:rPr>
      </w:pPr>
      <w:r>
        <w:rPr>
          <w:sz w:val="24"/>
        </w:rPr>
        <w:t>Orientar a tese em todas suas</w:t>
      </w:r>
      <w:r>
        <w:rPr>
          <w:spacing w:val="-3"/>
          <w:sz w:val="24"/>
        </w:rPr>
        <w:t> </w:t>
      </w:r>
      <w:r>
        <w:rPr>
          <w:sz w:val="24"/>
        </w:rPr>
        <w:t>fases;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2" w:lineRule="auto" w:before="122" w:after="0"/>
        <w:ind w:left="2160" w:right="111" w:hanging="529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bom</w:t>
      </w:r>
      <w:r>
        <w:rPr>
          <w:spacing w:val="-17"/>
          <w:sz w:val="24"/>
        </w:rPr>
        <w:t> </w:t>
      </w:r>
      <w:r>
        <w:rPr>
          <w:sz w:val="24"/>
        </w:rPr>
        <w:t>andamento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projeto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Tese,</w:t>
      </w:r>
      <w:r>
        <w:rPr>
          <w:spacing w:val="-17"/>
          <w:sz w:val="24"/>
        </w:rPr>
        <w:t> </w:t>
      </w:r>
      <w:r>
        <w:rPr>
          <w:sz w:val="24"/>
        </w:rPr>
        <w:t>respeitando</w:t>
      </w:r>
      <w:r>
        <w:rPr>
          <w:spacing w:val="-17"/>
          <w:sz w:val="24"/>
        </w:rPr>
        <w:t> </w:t>
      </w:r>
      <w:r>
        <w:rPr>
          <w:sz w:val="24"/>
        </w:rPr>
        <w:t>os</w:t>
      </w:r>
      <w:r>
        <w:rPr>
          <w:spacing w:val="-17"/>
          <w:sz w:val="24"/>
        </w:rPr>
        <w:t> </w:t>
      </w:r>
      <w:r>
        <w:rPr>
          <w:sz w:val="24"/>
        </w:rPr>
        <w:t>prazos</w:t>
      </w:r>
      <w:r>
        <w:rPr>
          <w:spacing w:val="-16"/>
          <w:sz w:val="24"/>
        </w:rPr>
        <w:t> </w:t>
      </w:r>
      <w:r>
        <w:rPr>
          <w:sz w:val="24"/>
        </w:rPr>
        <w:t>estabelecidos pelo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2" w:lineRule="auto" w:before="115" w:after="0"/>
        <w:ind w:left="2160" w:right="111" w:hanging="449"/>
        <w:jc w:val="both"/>
        <w:rPr>
          <w:sz w:val="24"/>
        </w:rPr>
      </w:pPr>
      <w:r>
        <w:rPr>
          <w:sz w:val="24"/>
        </w:rPr>
        <w:t>Atuar na captação de recursos financeiros para custear o desenvolvimento dos projetos de pesquisa de seus</w:t>
      </w:r>
      <w:r>
        <w:rPr>
          <w:spacing w:val="-4"/>
          <w:sz w:val="24"/>
        </w:rPr>
        <w:t> </w:t>
      </w:r>
      <w:r>
        <w:rPr>
          <w:sz w:val="24"/>
        </w:rPr>
        <w:t>orientados;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4" w:after="0"/>
        <w:ind w:left="2160" w:right="0" w:hanging="529"/>
        <w:jc w:val="both"/>
        <w:rPr>
          <w:sz w:val="24"/>
        </w:rPr>
      </w:pPr>
      <w:r>
        <w:rPr>
          <w:sz w:val="24"/>
        </w:rPr>
        <w:t>Orientar e assinar a matrícula dos alunos a cada</w:t>
      </w:r>
      <w:r>
        <w:rPr>
          <w:spacing w:val="-8"/>
          <w:sz w:val="24"/>
        </w:rPr>
        <w:t> </w:t>
      </w:r>
      <w:r>
        <w:rPr>
          <w:sz w:val="24"/>
        </w:rPr>
        <w:t>semestre;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8" w:after="0"/>
        <w:ind w:left="2160" w:right="0" w:hanging="609"/>
        <w:jc w:val="both"/>
        <w:rPr>
          <w:sz w:val="24"/>
        </w:rPr>
      </w:pPr>
      <w:r>
        <w:rPr>
          <w:sz w:val="24"/>
        </w:rPr>
        <w:t>Avaliar e assinar o relatório mensal de desempenho do</w:t>
      </w:r>
      <w:r>
        <w:rPr>
          <w:spacing w:val="-5"/>
          <w:sz w:val="24"/>
        </w:rPr>
        <w:t> </w:t>
      </w:r>
      <w:r>
        <w:rPr>
          <w:sz w:val="24"/>
        </w:rPr>
        <w:t>aluno;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22" w:after="0"/>
        <w:ind w:left="2160" w:right="111" w:hanging="689"/>
        <w:jc w:val="both"/>
        <w:rPr>
          <w:sz w:val="24"/>
        </w:rPr>
      </w:pPr>
      <w:r>
        <w:rPr>
          <w:sz w:val="24"/>
        </w:rPr>
        <w:t>Indicar,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6"/>
          <w:sz w:val="24"/>
        </w:rPr>
        <w:t> </w:t>
      </w:r>
      <w:r>
        <w:rPr>
          <w:sz w:val="24"/>
        </w:rPr>
        <w:t>necessário,</w:t>
      </w:r>
      <w:r>
        <w:rPr>
          <w:spacing w:val="-6"/>
          <w:sz w:val="24"/>
        </w:rPr>
        <w:t> </w:t>
      </w:r>
      <w:r>
        <w:rPr>
          <w:sz w:val="24"/>
        </w:rPr>
        <w:t>até</w:t>
      </w:r>
      <w:r>
        <w:rPr>
          <w:spacing w:val="-6"/>
          <w:sz w:val="24"/>
        </w:rPr>
        <w:t> </w:t>
      </w:r>
      <w:r>
        <w:rPr>
          <w:sz w:val="24"/>
        </w:rPr>
        <w:t>dois</w:t>
      </w:r>
      <w:r>
        <w:rPr>
          <w:spacing w:val="-6"/>
          <w:sz w:val="24"/>
        </w:rPr>
        <w:t> </w:t>
      </w:r>
      <w:r>
        <w:rPr>
          <w:sz w:val="24"/>
        </w:rPr>
        <w:t>co-orientadores</w:t>
      </w:r>
      <w:r>
        <w:rPr>
          <w:spacing w:val="-6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trabalho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tese,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qual</w:t>
      </w:r>
      <w:r>
        <w:rPr>
          <w:spacing w:val="-6"/>
          <w:sz w:val="24"/>
        </w:rPr>
        <w:t> </w:t>
      </w:r>
      <w:r>
        <w:rPr>
          <w:sz w:val="24"/>
        </w:rPr>
        <w:t>deverá ser aprovado pela Comissão de Coordenação Estadual (CoE-PG) e encaminhado a Comissão de Coordenação Geral de Pós-Graduação</w:t>
      </w:r>
      <w:r>
        <w:rPr>
          <w:spacing w:val="-4"/>
          <w:sz w:val="24"/>
        </w:rPr>
        <w:t> </w:t>
      </w:r>
      <w:r>
        <w:rPr>
          <w:sz w:val="24"/>
        </w:rPr>
        <w:t>(CoG-PG);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8" w:after="0"/>
        <w:ind w:left="2160" w:right="0" w:hanging="529"/>
        <w:jc w:val="both"/>
        <w:rPr>
          <w:sz w:val="24"/>
        </w:rPr>
      </w:pPr>
      <w:r>
        <w:rPr>
          <w:sz w:val="24"/>
        </w:rPr>
        <w:t>Autorizar o doutorando a apresentar a sua Qualificação e Defesa de</w:t>
      </w:r>
      <w:r>
        <w:rPr>
          <w:spacing w:val="-14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22" w:after="0"/>
        <w:ind w:left="2160" w:right="111" w:hanging="449"/>
        <w:jc w:val="both"/>
        <w:rPr>
          <w:sz w:val="24"/>
        </w:rPr>
      </w:pPr>
      <w:r>
        <w:rPr>
          <w:sz w:val="24"/>
        </w:rPr>
        <w:t>Sugerir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CoE-PG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nomes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integrantes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banca</w:t>
      </w:r>
      <w:r>
        <w:rPr>
          <w:spacing w:val="-4"/>
          <w:sz w:val="24"/>
        </w:rPr>
        <w:t> </w:t>
      </w:r>
      <w:r>
        <w:rPr>
          <w:sz w:val="24"/>
        </w:rPr>
        <w:t>examinadora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a realização da apresentação das Qualificações e Defesa de Teses de seus orientandos;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0" w:lineRule="auto" w:before="118" w:after="0"/>
        <w:ind w:left="2160" w:right="0" w:hanging="529"/>
        <w:jc w:val="both"/>
        <w:rPr>
          <w:sz w:val="24"/>
        </w:rPr>
      </w:pPr>
      <w:r>
        <w:rPr>
          <w:sz w:val="24"/>
        </w:rPr>
        <w:t>Presidir a banca de Defesa de Tese de seus</w:t>
      </w:r>
      <w:r>
        <w:rPr>
          <w:spacing w:val="-8"/>
          <w:sz w:val="24"/>
        </w:rPr>
        <w:t> </w:t>
      </w:r>
      <w:r>
        <w:rPr>
          <w:sz w:val="24"/>
        </w:rPr>
        <w:t>orientandos;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242" w:lineRule="auto" w:before="122" w:after="0"/>
        <w:ind w:left="2160" w:right="111" w:hanging="609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-10"/>
          <w:sz w:val="24"/>
        </w:rPr>
        <w:t> </w:t>
      </w:r>
      <w:r>
        <w:rPr>
          <w:sz w:val="24"/>
        </w:rPr>
        <w:t>pedidos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passagens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10"/>
          <w:sz w:val="24"/>
        </w:rPr>
        <w:t> </w:t>
      </w:r>
      <w:r>
        <w:rPr>
          <w:sz w:val="24"/>
        </w:rPr>
        <w:t>diárias</w:t>
      </w:r>
      <w:r>
        <w:rPr>
          <w:spacing w:val="-9"/>
          <w:sz w:val="24"/>
        </w:rPr>
        <w:t> </w:t>
      </w:r>
      <w:r>
        <w:rPr>
          <w:sz w:val="24"/>
        </w:rPr>
        <w:t>(relacionadas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participação</w:t>
      </w:r>
      <w:r>
        <w:rPr>
          <w:spacing w:val="-9"/>
          <w:sz w:val="24"/>
        </w:rPr>
        <w:t> </w:t>
      </w:r>
      <w:r>
        <w:rPr>
          <w:sz w:val="24"/>
        </w:rPr>
        <w:t>em</w:t>
      </w:r>
      <w:r>
        <w:rPr>
          <w:spacing w:val="-10"/>
          <w:sz w:val="24"/>
        </w:rPr>
        <w:t> </w:t>
      </w:r>
      <w:r>
        <w:rPr>
          <w:sz w:val="24"/>
        </w:rPr>
        <w:t>congressos ou para membro das bancas), qualificação e defesa do</w:t>
      </w:r>
      <w:r>
        <w:rPr>
          <w:spacing w:val="-7"/>
          <w:sz w:val="24"/>
        </w:rPr>
        <w:t> </w:t>
      </w:r>
      <w:r>
        <w:rPr>
          <w:sz w:val="24"/>
        </w:rPr>
        <w:t>aluno.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spacing w:before="1"/>
      </w:pPr>
      <w:r>
        <w:rPr/>
        <w:t>CAPÍTULO V</w:t>
      </w:r>
    </w:p>
    <w:p>
      <w:pPr>
        <w:spacing w:line="688" w:lineRule="auto" w:before="122"/>
        <w:ind w:left="987" w:right="139" w:firstLine="0"/>
        <w:jc w:val="center"/>
        <w:rPr>
          <w:b/>
          <w:sz w:val="24"/>
        </w:rPr>
      </w:pPr>
      <w:r>
        <w:rPr>
          <w:b/>
          <w:sz w:val="24"/>
        </w:rPr>
        <w:t>CRITÉRIOS DE SELEÇÃO, EXCLUSÃO E TRANSFERÊNCIA DE DISCENTES SESSÃO I. DA OFERTA DE VAGAS E ADMISSÃO AO CURSO</w:t>
      </w:r>
    </w:p>
    <w:p>
      <w:pPr>
        <w:pStyle w:val="BodyText"/>
        <w:spacing w:line="242" w:lineRule="auto"/>
        <w:ind w:left="988" w:right="141"/>
      </w:pPr>
      <w:r>
        <w:rPr>
          <w:b/>
        </w:rPr>
        <w:t>Art. 17º</w:t>
      </w:r>
      <w:r>
        <w:rPr/>
        <w:t>. O PPG-BIONORTE realizará processos seletivos anuais, com ingresso sempre no primeiro semestre letivo de cada ano, salvo alteração recomendada e deliberada pelo COLG- PG.</w:t>
      </w:r>
    </w:p>
    <w:p>
      <w:pPr>
        <w:spacing w:after="0" w:line="242" w:lineRule="auto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line="247" w:lineRule="auto" w:before="90"/>
        <w:ind w:left="988" w:right="141"/>
      </w:pPr>
      <w:r>
        <w:rPr>
          <w:b/>
        </w:rPr>
        <w:t>Art. 18º</w:t>
      </w:r>
      <w:r>
        <w:rPr/>
        <w:t>. Podem candidatar-se ao curso portadores de Diploma de Cursos de Graduação plena reconhecidos pelo Ministério da Educação (MEC).</w:t>
      </w:r>
    </w:p>
    <w:p>
      <w:pPr>
        <w:pStyle w:val="BodyText"/>
        <w:spacing w:line="242" w:lineRule="auto" w:before="103"/>
        <w:ind w:left="988" w:right="141" w:firstLine="709"/>
      </w:pPr>
      <w:r>
        <w:rPr>
          <w:b/>
        </w:rPr>
        <w:t>Parágrafo único</w:t>
      </w:r>
      <w:r>
        <w:rPr/>
        <w:t>: O título de mestre não constitui pré-requisito obrigatório para a candidatura e matrícula no doutorado, sendo os critérios para sua substituição estabelecidos</w:t>
      </w:r>
      <w:r>
        <w:rPr>
          <w:spacing w:val="-38"/>
        </w:rPr>
        <w:t> </w:t>
      </w:r>
      <w:r>
        <w:rPr/>
        <w:t>no edital de processo</w:t>
      </w:r>
      <w:r>
        <w:rPr>
          <w:spacing w:val="-2"/>
        </w:rPr>
        <w:t> </w:t>
      </w:r>
      <w:r>
        <w:rPr/>
        <w:t>seletivo.</w:t>
      </w:r>
    </w:p>
    <w:p>
      <w:pPr>
        <w:pStyle w:val="BodyText"/>
        <w:spacing w:before="114"/>
        <w:ind w:left="988" w:right="141"/>
      </w:pPr>
      <w:r>
        <w:rPr>
          <w:b/>
        </w:rPr>
        <w:t>Art. 19º</w:t>
      </w:r>
      <w:r>
        <w:rPr/>
        <w:t>. O Colegiado Geral do PPG-BIONORTE fixará, fazendo constar no Edital ou Chamada Pública de inscrição, o número de vagas ofertadas por Estado e respectivas instituições,</w:t>
      </w:r>
      <w:r>
        <w:rPr>
          <w:spacing w:val="-6"/>
        </w:rPr>
        <w:t> </w:t>
      </w:r>
      <w:r>
        <w:rPr/>
        <w:t>levando</w:t>
      </w:r>
      <w:r>
        <w:rPr>
          <w:spacing w:val="-5"/>
        </w:rPr>
        <w:t> </w:t>
      </w:r>
      <w:r>
        <w:rPr/>
        <w:t>em</w:t>
      </w:r>
      <w:r>
        <w:rPr>
          <w:spacing w:val="-6"/>
        </w:rPr>
        <w:t> </w:t>
      </w:r>
      <w:r>
        <w:rPr/>
        <w:t>consideração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capacidade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orientação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Corpo</w:t>
      </w:r>
      <w:r>
        <w:rPr>
          <w:spacing w:val="-5"/>
        </w:rPr>
        <w:t> </w:t>
      </w:r>
      <w:r>
        <w:rPr/>
        <w:t>Docente,</w:t>
      </w:r>
      <w:r>
        <w:rPr>
          <w:spacing w:val="-6"/>
        </w:rPr>
        <w:t> </w:t>
      </w:r>
      <w:r>
        <w:rPr/>
        <w:t>mediante produção qualificada e quantidade de orientações em andamento, seguindo os parâmetros estabelecidos em instrução normativa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  <w:spacing w:line="247" w:lineRule="auto" w:before="118"/>
        <w:ind w:left="988" w:right="141"/>
      </w:pPr>
      <w:r>
        <w:rPr>
          <w:b/>
        </w:rPr>
        <w:t>Art. 20º</w:t>
      </w:r>
      <w:r>
        <w:rPr/>
        <w:t>. Os critérios para seleção e classificação dos candidatos ao curso de doutorado obedecerão às normas definidas em edital de seleção.</w:t>
      </w:r>
    </w:p>
    <w:p>
      <w:pPr>
        <w:pStyle w:val="BodyText"/>
        <w:spacing w:line="247" w:lineRule="auto" w:before="103"/>
        <w:ind w:left="988" w:right="141"/>
      </w:pPr>
      <w:r>
        <w:rPr>
          <w:b/>
        </w:rPr>
        <w:t>Art. 21º</w:t>
      </w:r>
      <w:r>
        <w:rPr/>
        <w:t>. A admissão dos alunos regulares será feita mediante aprovação no exame de</w:t>
      </w:r>
      <w:r>
        <w:rPr>
          <w:spacing w:val="-38"/>
        </w:rPr>
        <w:t> </w:t>
      </w:r>
      <w:r>
        <w:rPr/>
        <w:t>seleção, realizado pela comissão de seleção e constará de, no</w:t>
      </w:r>
      <w:r>
        <w:rPr>
          <w:spacing w:val="-7"/>
        </w:rPr>
        <w:t> </w:t>
      </w:r>
      <w:r>
        <w:rPr/>
        <w:t>mínimo:</w:t>
      </w:r>
    </w:p>
    <w:p>
      <w:pPr>
        <w:pStyle w:val="ListParagraph"/>
        <w:numPr>
          <w:ilvl w:val="0"/>
          <w:numId w:val="10"/>
        </w:numPr>
        <w:tabs>
          <w:tab w:pos="1849" w:val="left" w:leader="none"/>
        </w:tabs>
        <w:spacing w:line="240" w:lineRule="auto" w:before="109" w:after="0"/>
        <w:ind w:left="1848" w:right="0" w:hanging="141"/>
        <w:jc w:val="both"/>
        <w:rPr>
          <w:sz w:val="24"/>
        </w:rPr>
      </w:pPr>
      <w:r>
        <w:rPr>
          <w:sz w:val="24"/>
        </w:rPr>
        <w:t>Análise da proposta de</w:t>
      </w:r>
      <w:r>
        <w:rPr>
          <w:spacing w:val="-8"/>
          <w:sz w:val="24"/>
        </w:rPr>
        <w:t> </w:t>
      </w:r>
      <w:r>
        <w:rPr>
          <w:sz w:val="24"/>
        </w:rPr>
        <w:t>pesquisa;</w:t>
      </w:r>
    </w:p>
    <w:p>
      <w:pPr>
        <w:pStyle w:val="ListParagraph"/>
        <w:numPr>
          <w:ilvl w:val="0"/>
          <w:numId w:val="10"/>
        </w:numPr>
        <w:tabs>
          <w:tab w:pos="1849" w:val="left" w:leader="none"/>
        </w:tabs>
        <w:spacing w:line="240" w:lineRule="auto" w:before="122" w:after="0"/>
        <w:ind w:left="1848" w:right="0" w:hanging="141"/>
        <w:jc w:val="both"/>
        <w:rPr>
          <w:sz w:val="24"/>
        </w:rPr>
      </w:pPr>
      <w:r>
        <w:rPr>
          <w:sz w:val="24"/>
        </w:rPr>
        <w:t>Análise do Curriculum Vitae (Sistema</w:t>
      </w:r>
      <w:r>
        <w:rPr>
          <w:spacing w:val="-4"/>
          <w:sz w:val="24"/>
        </w:rPr>
        <w:t> </w:t>
      </w:r>
      <w:r>
        <w:rPr>
          <w:sz w:val="24"/>
        </w:rPr>
        <w:t>Lattes).</w:t>
      </w:r>
    </w:p>
    <w:p>
      <w:pPr>
        <w:pStyle w:val="BodyText"/>
        <w:spacing w:line="247" w:lineRule="auto" w:before="113"/>
        <w:ind w:left="988" w:right="141" w:firstLine="720"/>
      </w:pPr>
      <w:r>
        <w:rPr>
          <w:b/>
        </w:rPr>
        <w:t>Parágrafo</w:t>
      </w:r>
      <w:r>
        <w:rPr>
          <w:b/>
          <w:spacing w:val="-13"/>
        </w:rPr>
        <w:t> </w:t>
      </w:r>
      <w:r>
        <w:rPr>
          <w:b/>
        </w:rPr>
        <w:t>Único:</w:t>
      </w:r>
      <w:r>
        <w:rPr>
          <w:b/>
          <w:spacing w:val="-13"/>
        </w:rPr>
        <w:t> </w:t>
      </w:r>
      <w:r>
        <w:rPr/>
        <w:t>Outras</w:t>
      </w:r>
      <w:r>
        <w:rPr>
          <w:spacing w:val="-13"/>
        </w:rPr>
        <w:t> </w:t>
      </w:r>
      <w:r>
        <w:rPr/>
        <w:t>etapas</w:t>
      </w:r>
      <w:r>
        <w:rPr>
          <w:spacing w:val="-13"/>
        </w:rPr>
        <w:t> </w:t>
      </w:r>
      <w:r>
        <w:rPr/>
        <w:t>poderão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adicionadas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Edital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Chamada</w:t>
      </w:r>
      <w:r>
        <w:rPr>
          <w:spacing w:val="-13"/>
        </w:rPr>
        <w:t> </w:t>
      </w:r>
      <w:r>
        <w:rPr/>
        <w:t>Pública do processo seletivo do PPG-BIONORTE, a critério do</w:t>
      </w:r>
      <w:r>
        <w:rPr>
          <w:spacing w:val="-3"/>
        </w:rPr>
        <w:t> </w:t>
      </w:r>
      <w:r>
        <w:rPr/>
        <w:t>COLG-PG.</w:t>
      </w:r>
    </w:p>
    <w:p>
      <w:pPr>
        <w:pStyle w:val="BodyText"/>
        <w:spacing w:line="247" w:lineRule="auto" w:before="103"/>
        <w:ind w:left="988" w:right="141"/>
      </w:pPr>
      <w:r>
        <w:rPr>
          <w:b/>
        </w:rPr>
        <w:t>Art. 22º</w:t>
      </w:r>
      <w:r>
        <w:rPr/>
        <w:t>. A seleção dos candidatos inscritos estará a cargo de uma Comissão composta por Docentes do Programa.</w:t>
      </w:r>
    </w:p>
    <w:p>
      <w:pPr>
        <w:pStyle w:val="BodyText"/>
        <w:spacing w:line="242" w:lineRule="auto" w:before="104"/>
        <w:ind w:left="988" w:right="141"/>
      </w:pPr>
      <w:r>
        <w:rPr>
          <w:b/>
        </w:rPr>
        <w:t>Art. 23º</w:t>
      </w:r>
      <w:r>
        <w:rPr/>
        <w:t>. As bolsas de estudo serão distribuídas de acordo com a classificação dos alunos no processo seletivo de ingresso ao curso e às normas de concessão de bolsas definidas pelas agências de fomento e pelo COLG-PG. A distribuição em nível Estadual será da responsabilidade das Comissões de Bolsas nomeadas pelas CoE-PGs.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3"/>
        <w:ind w:left="3924" w:right="0"/>
        <w:jc w:val="left"/>
      </w:pPr>
      <w:bookmarkStart w:name="_TOC_250009" w:id="1"/>
      <w:bookmarkEnd w:id="1"/>
      <w:r>
        <w:rPr/>
        <w:t>SESSÃO II. DA MATRÍCULA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42" w:lineRule="auto" w:before="212"/>
        <w:ind w:left="988" w:right="141"/>
      </w:pPr>
      <w:r>
        <w:rPr>
          <w:b/>
        </w:rPr>
        <w:t>Art. 24º</w:t>
      </w:r>
      <w:r>
        <w:rPr/>
        <w:t>. O candidato aprovado e classificado no processo de seleção deverá efetuar sua matrícula na Secretaria Estadual do seu Orientador, obedecendo aos prazos fixados no Edital de Seleção ou Chamada Pública.</w:t>
      </w:r>
    </w:p>
    <w:p>
      <w:pPr>
        <w:pStyle w:val="BodyText"/>
        <w:spacing w:line="242" w:lineRule="auto" w:before="172"/>
        <w:ind w:right="111" w:hanging="590"/>
      </w:pPr>
      <w:r>
        <w:rPr/>
        <w:t>§1º. A matrícula do Discente no Programa está condicionada à homologação das disciplinas por seu orientador.</w:t>
      </w:r>
    </w:p>
    <w:p>
      <w:pPr>
        <w:pStyle w:val="BodyText"/>
        <w:spacing w:line="242" w:lineRule="auto" w:before="115"/>
        <w:ind w:right="111" w:hanging="590"/>
      </w:pPr>
      <w:r>
        <w:rPr/>
        <w:t>§2º. Cada Secretaria Estadual realizará a matrícula dos Discentes orientados por Docentes a ela vinculados.</w:t>
      </w:r>
    </w:p>
    <w:p>
      <w:pPr>
        <w:pStyle w:val="BodyText"/>
        <w:spacing w:line="242" w:lineRule="auto" w:before="114"/>
        <w:ind w:right="111" w:hanging="590"/>
      </w:pPr>
      <w:r>
        <w:rPr/>
        <w:t>§3º.</w:t>
      </w:r>
      <w:r>
        <w:rPr>
          <w:spacing w:val="40"/>
        </w:rPr>
        <w:t> </w:t>
      </w:r>
      <w:r>
        <w:rPr/>
        <w:t>A não efetivação da matrícula, no prazo fixado pelo Edital de Seleção, implicará na desistência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candidato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matricular-se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Programa,</w:t>
      </w:r>
      <w:r>
        <w:rPr>
          <w:spacing w:val="-6"/>
        </w:rPr>
        <w:t> </w:t>
      </w:r>
      <w:r>
        <w:rPr/>
        <w:t>perdendo</w:t>
      </w:r>
      <w:r>
        <w:rPr>
          <w:spacing w:val="-6"/>
        </w:rPr>
        <w:t> </w:t>
      </w:r>
      <w:r>
        <w:rPr/>
        <w:t>todos</w:t>
      </w:r>
      <w:r>
        <w:rPr>
          <w:spacing w:val="-6"/>
        </w:rPr>
        <w:t> </w:t>
      </w:r>
      <w:r>
        <w:rPr/>
        <w:t>os</w:t>
      </w:r>
      <w:r>
        <w:rPr>
          <w:spacing w:val="-5"/>
        </w:rPr>
        <w:t> </w:t>
      </w:r>
      <w:r>
        <w:rPr/>
        <w:t>direitos adquiridos pela aprovação e classificação no processo de</w:t>
      </w:r>
      <w:r>
        <w:rPr>
          <w:spacing w:val="-8"/>
        </w:rPr>
        <w:t> </w:t>
      </w:r>
      <w:r>
        <w:rPr/>
        <w:t>seleção.</w:t>
      </w:r>
    </w:p>
    <w:p>
      <w:pPr>
        <w:spacing w:after="0" w:line="242" w:lineRule="auto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line="242" w:lineRule="auto" w:before="90"/>
        <w:ind w:left="988" w:right="141"/>
      </w:pPr>
      <w:r>
        <w:rPr>
          <w:b/>
        </w:rPr>
        <w:t>Art. 25º. </w:t>
      </w:r>
      <w:r>
        <w:rPr/>
        <w:t>Em cada semestre, na época fixada pelo calendário oficial do Programa, o aluno deverá</w:t>
      </w:r>
      <w:r>
        <w:rPr>
          <w:spacing w:val="-13"/>
        </w:rPr>
        <w:t> </w:t>
      </w:r>
      <w:r>
        <w:rPr/>
        <w:t>requerer</w:t>
      </w:r>
      <w:r>
        <w:rPr>
          <w:spacing w:val="-12"/>
        </w:rPr>
        <w:t> </w:t>
      </w:r>
      <w:r>
        <w:rPr/>
        <w:t>sua</w:t>
      </w:r>
      <w:r>
        <w:rPr>
          <w:spacing w:val="-12"/>
        </w:rPr>
        <w:t> </w:t>
      </w:r>
      <w:r>
        <w:rPr/>
        <w:t>inscrição/matrícula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disciplinas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Atividade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Pesquisa,</w:t>
      </w:r>
      <w:r>
        <w:rPr>
          <w:spacing w:val="-12"/>
        </w:rPr>
        <w:t> </w:t>
      </w:r>
      <w:r>
        <w:rPr/>
        <w:t>salvo</w:t>
      </w:r>
      <w:r>
        <w:rPr>
          <w:spacing w:val="-12"/>
        </w:rPr>
        <w:t> </w:t>
      </w:r>
      <w:r>
        <w:rPr/>
        <w:t>os</w:t>
      </w:r>
      <w:r>
        <w:rPr>
          <w:spacing w:val="-12"/>
        </w:rPr>
        <w:t> </w:t>
      </w:r>
      <w:r>
        <w:rPr/>
        <w:t>casos de interrupção de estudos previstos neste regimento e na instrução normativa</w:t>
      </w:r>
      <w:r>
        <w:rPr>
          <w:spacing w:val="-12"/>
        </w:rPr>
        <w:t> </w:t>
      </w:r>
      <w:r>
        <w:rPr/>
        <w:t>própria.</w:t>
      </w:r>
    </w:p>
    <w:p>
      <w:pPr>
        <w:pStyle w:val="BodyText"/>
        <w:spacing w:before="114"/>
        <w:ind w:left="988" w:right="141"/>
      </w:pPr>
      <w:r>
        <w:rPr>
          <w:b/>
        </w:rPr>
        <w:t>Art. 26º</w:t>
      </w:r>
      <w:r>
        <w:rPr/>
        <w:t>. O Programa poderá aceitar alunos especiais para cursar disciplinas, após a homologação de seu requerimento pelas CoE-PG, de acordo com a legislação pertinente em cada instituição que faz parte da rede, desde que não totalizem mais que cinquenta por cento (50%) do número de créditos exigidos, e ficarão sujeitos as normas regulares do Programa.</w:t>
      </w:r>
    </w:p>
    <w:p>
      <w:pPr>
        <w:pStyle w:val="BodyText"/>
        <w:spacing w:before="120"/>
        <w:ind w:left="988" w:right="141"/>
      </w:pPr>
      <w:r>
        <w:rPr>
          <w:b/>
        </w:rPr>
        <w:t>Art. 27º</w:t>
      </w:r>
      <w:r>
        <w:rPr/>
        <w:t>. Havendo convênio firmado entre qualquer das Instituições certificadoras do PPG- BIONORTE e Instituição Estrangeira, Programas de Cooperação Internacional ou Acordos Acadêmico-Culturais Internacionais do Governo Federal, o estudante estrangeiro poderá ser admitido no PPG-BIONORTE mediante normas específicas.</w:t>
      </w:r>
    </w:p>
    <w:p>
      <w:pPr>
        <w:pStyle w:val="BodyText"/>
        <w:spacing w:line="242" w:lineRule="auto" w:before="182"/>
        <w:ind w:right="111" w:hanging="590"/>
      </w:pPr>
      <w:r>
        <w:rPr/>
        <w:t>§1º. A seleção e a classificação de que trata o caput deste artigo serão feitas conforme exigência estabelecida pelo convênio ou Edital específico.</w:t>
      </w:r>
    </w:p>
    <w:p>
      <w:pPr>
        <w:pStyle w:val="BodyText"/>
        <w:spacing w:line="242" w:lineRule="auto" w:before="115"/>
        <w:ind w:right="111" w:hanging="590"/>
      </w:pPr>
      <w:r>
        <w:rPr/>
        <w:t>§2º. Compete à CoG-PG emitir a respectiva carta de aceitação do candidato classificado e selecionado no âmbito do convênio ou acordo cultural.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</w:pPr>
      <w:bookmarkStart w:name="_TOC_250008" w:id="2"/>
      <w:bookmarkEnd w:id="2"/>
      <w:r>
        <w:rPr/>
        <w:t>SESSÃO III. DO TRANCAMENTO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47" w:lineRule="auto" w:before="212"/>
        <w:ind w:left="988" w:right="142"/>
      </w:pPr>
      <w:r>
        <w:rPr>
          <w:b/>
        </w:rPr>
        <w:t>Art. 28º</w:t>
      </w:r>
      <w:r>
        <w:rPr/>
        <w:t>. Será permitida a suspensão ou trancamento de matrícula em disciplinas isoladas, de acordo com a instrução normativa própria.</w:t>
      </w:r>
    </w:p>
    <w:p>
      <w:pPr>
        <w:pStyle w:val="BodyText"/>
        <w:spacing w:line="242" w:lineRule="auto" w:before="104"/>
        <w:ind w:left="988" w:right="141"/>
      </w:pPr>
      <w:r>
        <w:rPr>
          <w:b/>
        </w:rPr>
        <w:t>Art. 29º</w:t>
      </w:r>
      <w:r>
        <w:rPr/>
        <w:t>. O trancamento total da matrícula (em todo o conjunto de disciplinas) corresponde à interrupção de estudo e só poderá ser concedido em caráter excepcional e por solicitação e justificativa do aluno e anuência do orientador, segundo instrução normativa própria.</w:t>
      </w:r>
    </w:p>
    <w:p>
      <w:pPr>
        <w:pStyle w:val="BodyText"/>
        <w:spacing w:line="242" w:lineRule="auto" w:before="114"/>
        <w:ind w:left="988" w:right="141" w:firstLine="720"/>
      </w:pPr>
      <w:r>
        <w:rPr>
          <w:b/>
        </w:rPr>
        <w:t>Parágrafo único: </w:t>
      </w:r>
      <w:r>
        <w:rPr/>
        <w:t>O trancamento total da matrícula não poderá ser solicitado nos últimos seis meses da matrícula regular no Programa.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4"/>
      </w:pPr>
      <w:bookmarkStart w:name="_TOC_250007" w:id="3"/>
      <w:bookmarkEnd w:id="3"/>
      <w:r>
        <w:rPr/>
        <w:t>SESSÃO IV. DAS TRANSFERENCIAS DE DISCENTES</w:t>
      </w:r>
    </w:p>
    <w:p>
      <w:pPr>
        <w:pStyle w:val="BodyText"/>
        <w:spacing w:before="117"/>
        <w:ind w:left="988"/>
      </w:pPr>
      <w:r>
        <w:rPr>
          <w:b/>
        </w:rPr>
        <w:t>Art. 30º</w:t>
      </w:r>
      <w:r>
        <w:rPr/>
        <w:t>. Poderão ser aceitos discentes transferidos nas seguintes situações:</w:t>
      </w:r>
    </w:p>
    <w:p>
      <w:pPr>
        <w:pStyle w:val="ListParagraph"/>
        <w:numPr>
          <w:ilvl w:val="0"/>
          <w:numId w:val="11"/>
        </w:numPr>
        <w:tabs>
          <w:tab w:pos="2160" w:val="left" w:leader="none"/>
        </w:tabs>
        <w:spacing w:line="242" w:lineRule="auto" w:before="60" w:after="0"/>
        <w:ind w:left="2160" w:right="110" w:hanging="356"/>
        <w:jc w:val="both"/>
        <w:rPr>
          <w:sz w:val="24"/>
        </w:rPr>
      </w:pPr>
      <w:r>
        <w:rPr>
          <w:sz w:val="24"/>
        </w:rPr>
        <w:t>Mudança de orientação entre docentes de CoE-PG diferentes do PPG-BIONORTE ou entre docentes do mesmo CoE-PG, desde que solicitado pelo discente e com a anuência de ambos os docentes, mediante justificativa apresentada ao</w:t>
      </w:r>
      <w:r>
        <w:rPr>
          <w:spacing w:val="-22"/>
          <w:sz w:val="24"/>
        </w:rPr>
        <w:t> </w:t>
      </w:r>
      <w:r>
        <w:rPr>
          <w:sz w:val="24"/>
        </w:rPr>
        <w:t>COLG-PG.</w:t>
      </w:r>
    </w:p>
    <w:p>
      <w:pPr>
        <w:pStyle w:val="BodyText"/>
        <w:spacing w:line="242" w:lineRule="auto" w:before="115"/>
        <w:ind w:right="111" w:hanging="650"/>
      </w:pPr>
      <w:r>
        <w:rPr/>
        <w:t>§ 1º. Na hipótese da manutenção do projeto original é obrigatória a anuência formal (documentada) do orientador inicial.</w:t>
      </w:r>
    </w:p>
    <w:p>
      <w:pPr>
        <w:pStyle w:val="BodyText"/>
        <w:spacing w:before="114"/>
        <w:ind w:right="111" w:hanging="650"/>
      </w:pPr>
      <w:r>
        <w:rPr/>
        <w:t>§ 2º. Caso haja mudança no projeto de tese do discente. Este deverá ser avaliado por comissão, aprovado pelo CoE-PG ao qual o discente pretende se transferir e homologado pelo CoG-PG.</w:t>
      </w:r>
    </w:p>
    <w:p>
      <w:pPr>
        <w:pStyle w:val="BodyText"/>
        <w:spacing w:line="242" w:lineRule="auto" w:before="118"/>
        <w:ind w:right="111" w:hanging="650"/>
      </w:pPr>
      <w:r>
        <w:rPr/>
        <w:t>§ 3º. O prazo para integralização dos créditos, apresentação da qualificação e defesa de tese permanecem inalterados, sendo considerados desde a matrícula inicial do discente no CoE-PG de origem.</w:t>
      </w:r>
    </w:p>
    <w:p>
      <w:pPr>
        <w:spacing w:after="0" w:line="242" w:lineRule="auto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tabs>
          <w:tab w:pos="2159" w:val="left" w:leader="none"/>
        </w:tabs>
        <w:spacing w:line="242" w:lineRule="auto" w:before="90"/>
        <w:ind w:right="111" w:hanging="650"/>
        <w:jc w:val="left"/>
      </w:pPr>
      <w:r>
        <w:rPr/>
        <w:t>§ 4º.</w:t>
        <w:tab/>
        <w:t>A transferência entre CoE-PGs não será permitida após a realização do exame de qualificação.</w:t>
      </w:r>
    </w:p>
    <w:p>
      <w:pPr>
        <w:pStyle w:val="BodyText"/>
        <w:tabs>
          <w:tab w:pos="2159" w:val="left" w:leader="none"/>
        </w:tabs>
        <w:spacing w:line="242" w:lineRule="auto" w:before="114"/>
        <w:ind w:right="111" w:hanging="650"/>
        <w:jc w:val="left"/>
      </w:pPr>
      <w:r>
        <w:rPr/>
        <w:t>§ 5º.</w:t>
        <w:tab/>
        <w:t>Caso o discente tenha sido contemplado com bolsa no CoE-PG de origem, esta poderá ser retirada, à critério da</w:t>
      </w:r>
      <w:r>
        <w:rPr>
          <w:spacing w:val="-4"/>
        </w:rPr>
        <w:t> </w:t>
      </w:r>
      <w:r>
        <w:rPr/>
        <w:t>CoG-PG.</w:t>
      </w:r>
    </w:p>
    <w:p>
      <w:pPr>
        <w:pStyle w:val="BodyText"/>
        <w:tabs>
          <w:tab w:pos="2159" w:val="left" w:leader="none"/>
        </w:tabs>
        <w:spacing w:line="242" w:lineRule="auto" w:before="115"/>
        <w:ind w:right="111" w:hanging="650"/>
        <w:jc w:val="left"/>
      </w:pPr>
      <w:r>
        <w:rPr/>
        <w:t>§ 6º.</w:t>
        <w:tab/>
        <w:t>Somente será concedida transferência entre CoE-PGs do PPG-BIONORTE uma única</w:t>
      </w:r>
      <w:r>
        <w:rPr>
          <w:spacing w:val="-2"/>
        </w:rPr>
        <w:t> </w:t>
      </w:r>
      <w:r>
        <w:rPr/>
        <w:t>vez.</w:t>
      </w:r>
    </w:p>
    <w:p>
      <w:pPr>
        <w:pStyle w:val="ListParagraph"/>
        <w:numPr>
          <w:ilvl w:val="0"/>
          <w:numId w:val="11"/>
        </w:numPr>
        <w:tabs>
          <w:tab w:pos="2159" w:val="left" w:leader="none"/>
          <w:tab w:pos="2160" w:val="left" w:leader="none"/>
        </w:tabs>
        <w:spacing w:line="242" w:lineRule="auto" w:before="115" w:after="0"/>
        <w:ind w:left="2160" w:right="111" w:hanging="436"/>
        <w:jc w:val="left"/>
        <w:rPr>
          <w:sz w:val="24"/>
        </w:rPr>
      </w:pPr>
      <w:r>
        <w:rPr>
          <w:sz w:val="24"/>
        </w:rPr>
        <w:t>Oriundos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outros</w:t>
      </w:r>
      <w:r>
        <w:rPr>
          <w:spacing w:val="-10"/>
          <w:sz w:val="24"/>
        </w:rPr>
        <w:t> </w:t>
      </w:r>
      <w:r>
        <w:rPr>
          <w:sz w:val="24"/>
        </w:rPr>
        <w:t>Programas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Pós-Graduação</w:t>
      </w:r>
      <w:r>
        <w:rPr>
          <w:spacing w:val="-9"/>
          <w:sz w:val="24"/>
        </w:rPr>
        <w:t> </w:t>
      </w:r>
      <w:r>
        <w:rPr>
          <w:sz w:val="24"/>
        </w:rPr>
        <w:t>reconhecidos</w:t>
      </w:r>
      <w:r>
        <w:rPr>
          <w:spacing w:val="-10"/>
          <w:sz w:val="24"/>
        </w:rPr>
        <w:t> </w:t>
      </w:r>
      <w:r>
        <w:rPr>
          <w:sz w:val="24"/>
        </w:rPr>
        <w:t>pela</w:t>
      </w:r>
      <w:r>
        <w:rPr>
          <w:spacing w:val="-9"/>
          <w:sz w:val="24"/>
        </w:rPr>
        <w:t> </w:t>
      </w:r>
      <w:r>
        <w:rPr>
          <w:sz w:val="24"/>
        </w:rPr>
        <w:t>CAPES,</w:t>
      </w:r>
      <w:r>
        <w:rPr>
          <w:spacing w:val="-10"/>
          <w:sz w:val="24"/>
        </w:rPr>
        <w:t> </w:t>
      </w:r>
      <w:r>
        <w:rPr>
          <w:sz w:val="24"/>
        </w:rPr>
        <w:t>desde que não tenham concluído mais de dois semestres de matrícula no PPG de</w:t>
      </w:r>
      <w:r>
        <w:rPr>
          <w:spacing w:val="-22"/>
          <w:sz w:val="24"/>
        </w:rPr>
        <w:t> </w:t>
      </w:r>
      <w:r>
        <w:rPr>
          <w:sz w:val="24"/>
        </w:rPr>
        <w:t>origem.</w:t>
      </w:r>
    </w:p>
    <w:p>
      <w:pPr>
        <w:pStyle w:val="BodyText"/>
        <w:spacing w:before="114"/>
        <w:ind w:right="111" w:hanging="650"/>
      </w:pPr>
      <w:r>
        <w:rPr/>
        <w:t>§ 1º. O projeto de tese do discente deverá atender aos requisitos especificados no edital de processo seletivo do ano em que a transferência for solicitada e deverá ser avaliado por comissão estabelecida pelo CoE-PG ao qual o discente pretende se transferir.</w:t>
      </w:r>
    </w:p>
    <w:p>
      <w:pPr>
        <w:pStyle w:val="BodyText"/>
        <w:spacing w:line="242" w:lineRule="auto" w:before="120"/>
        <w:ind w:right="111" w:hanging="650"/>
      </w:pPr>
      <w:r>
        <w:rPr/>
        <w:t>§ 2º. O prazo para integralização dos créditos, apresentação da qualificação e defesa de tese serão os mesmos estabelecidos no Capítulo VI deste regimento, deduzidos do tempo cursado no PPG de origem.</w:t>
      </w:r>
    </w:p>
    <w:p>
      <w:pPr>
        <w:pStyle w:val="BodyText"/>
        <w:spacing w:line="242" w:lineRule="auto" w:before="114"/>
        <w:ind w:right="111" w:hanging="650"/>
      </w:pPr>
      <w:r>
        <w:rPr/>
        <w:t>§ 3º. Os créditos realizados pelo discente no PPG de origem poderão ser aproveitados, nos termos da instrução normativa própria.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ind w:left="3684" w:right="0"/>
        <w:jc w:val="left"/>
      </w:pPr>
      <w:bookmarkStart w:name="_TOC_250006" w:id="4"/>
      <w:bookmarkEnd w:id="4"/>
      <w:r>
        <w:rPr/>
        <w:t>SESSÃO V. DO DESLIGAMENTO</w:t>
      </w:r>
    </w:p>
    <w:p>
      <w:pPr>
        <w:pStyle w:val="BodyText"/>
        <w:spacing w:before="5"/>
        <w:ind w:left="0"/>
        <w:jc w:val="left"/>
        <w:rPr>
          <w:b/>
        </w:rPr>
      </w:pPr>
    </w:p>
    <w:p>
      <w:pPr>
        <w:pStyle w:val="BodyText"/>
        <w:spacing w:line="242" w:lineRule="auto"/>
        <w:ind w:left="988" w:right="725"/>
        <w:jc w:val="left"/>
      </w:pPr>
      <w:r>
        <w:rPr>
          <w:b/>
        </w:rPr>
        <w:t>Art. 31º</w:t>
      </w:r>
      <w:r>
        <w:rPr/>
        <w:t>. O aluno será desligado do curso quando ocorrer pelo menos uma das seguintes situações:</w:t>
      </w:r>
    </w:p>
    <w:p>
      <w:pPr>
        <w:pStyle w:val="BodyText"/>
        <w:spacing w:before="9"/>
        <w:ind w:left="0"/>
        <w:jc w:val="left"/>
        <w:rPr>
          <w:sz w:val="28"/>
        </w:rPr>
      </w:pP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0" w:after="0"/>
        <w:ind w:left="2160" w:right="0" w:hanging="356"/>
        <w:jc w:val="left"/>
        <w:rPr>
          <w:sz w:val="24"/>
        </w:rPr>
      </w:pPr>
      <w:r>
        <w:rPr>
          <w:sz w:val="24"/>
        </w:rPr>
        <w:t>Por sua própria</w:t>
      </w:r>
      <w:r>
        <w:rPr>
          <w:spacing w:val="-3"/>
          <w:sz w:val="24"/>
        </w:rPr>
        <w:t> </w:t>
      </w:r>
      <w:r>
        <w:rPr>
          <w:sz w:val="24"/>
        </w:rPr>
        <w:t>solicitação;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22" w:after="0"/>
        <w:ind w:left="2160" w:right="0" w:hanging="436"/>
        <w:jc w:val="left"/>
        <w:rPr>
          <w:sz w:val="24"/>
        </w:rPr>
      </w:pPr>
      <w:r>
        <w:rPr>
          <w:sz w:val="24"/>
        </w:rPr>
        <w:t>Não efetivar matrícula</w:t>
      </w:r>
      <w:r>
        <w:rPr>
          <w:spacing w:val="-2"/>
          <w:sz w:val="24"/>
        </w:rPr>
        <w:t> </w:t>
      </w:r>
      <w:r>
        <w:rPr>
          <w:sz w:val="24"/>
        </w:rPr>
        <w:t>semestral;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18" w:after="0"/>
        <w:ind w:left="2160" w:right="0" w:hanging="516"/>
        <w:jc w:val="left"/>
        <w:rPr>
          <w:sz w:val="24"/>
        </w:rPr>
      </w:pPr>
      <w:r>
        <w:rPr>
          <w:sz w:val="24"/>
        </w:rPr>
        <w:t>No final do prazo de trancamento do curso, caso não efetue nova</w:t>
      </w:r>
      <w:r>
        <w:rPr>
          <w:spacing w:val="-13"/>
          <w:sz w:val="24"/>
        </w:rPr>
        <w:t> </w:t>
      </w:r>
      <w:r>
        <w:rPr>
          <w:sz w:val="24"/>
        </w:rPr>
        <w:t>matrícula;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22" w:after="0"/>
        <w:ind w:left="2160" w:right="0" w:hanging="529"/>
        <w:jc w:val="left"/>
        <w:rPr>
          <w:sz w:val="24"/>
        </w:rPr>
      </w:pPr>
      <w:r>
        <w:rPr>
          <w:sz w:val="24"/>
        </w:rPr>
        <w:t>Quando for reprovado duas vezes em</w:t>
      </w:r>
      <w:r>
        <w:rPr>
          <w:spacing w:val="-2"/>
          <w:sz w:val="24"/>
        </w:rPr>
        <w:t> </w:t>
      </w:r>
      <w:r>
        <w:rPr>
          <w:sz w:val="24"/>
        </w:rPr>
        <w:t>disciplinas;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18" w:after="0"/>
        <w:ind w:left="2160" w:right="0" w:hanging="449"/>
        <w:jc w:val="left"/>
        <w:rPr>
          <w:sz w:val="24"/>
        </w:rPr>
      </w:pPr>
      <w:r>
        <w:rPr>
          <w:sz w:val="24"/>
        </w:rPr>
        <w:t>Ultrapassar o prazo máximo para a conclusão da qualificação ou defesa da</w:t>
      </w:r>
      <w:r>
        <w:rPr>
          <w:spacing w:val="-19"/>
          <w:sz w:val="24"/>
        </w:rPr>
        <w:t> </w:t>
      </w:r>
      <w:r>
        <w:rPr>
          <w:sz w:val="24"/>
        </w:rPr>
        <w:t>tese;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22" w:after="0"/>
        <w:ind w:left="2160" w:right="0" w:hanging="529"/>
        <w:jc w:val="left"/>
        <w:rPr>
          <w:sz w:val="24"/>
        </w:rPr>
      </w:pPr>
      <w:r>
        <w:rPr>
          <w:sz w:val="24"/>
        </w:rPr>
        <w:t>Não</w:t>
      </w:r>
      <w:r>
        <w:rPr>
          <w:spacing w:val="-16"/>
          <w:sz w:val="24"/>
        </w:rPr>
        <w:t> </w:t>
      </w:r>
      <w:r>
        <w:rPr>
          <w:sz w:val="24"/>
        </w:rPr>
        <w:t>completar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carga</w:t>
      </w:r>
      <w:r>
        <w:rPr>
          <w:spacing w:val="-15"/>
          <w:sz w:val="24"/>
        </w:rPr>
        <w:t> </w:t>
      </w:r>
      <w:r>
        <w:rPr>
          <w:sz w:val="24"/>
        </w:rPr>
        <w:t>horária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6"/>
          <w:sz w:val="24"/>
        </w:rPr>
        <w:t> </w:t>
      </w:r>
      <w:r>
        <w:rPr>
          <w:sz w:val="24"/>
        </w:rPr>
        <w:t>disciplinas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atividades</w:t>
      </w:r>
      <w:r>
        <w:rPr>
          <w:spacing w:val="-15"/>
          <w:sz w:val="24"/>
        </w:rPr>
        <w:t> </w:t>
      </w:r>
      <w:r>
        <w:rPr>
          <w:sz w:val="24"/>
        </w:rPr>
        <w:t>em</w:t>
      </w:r>
      <w:r>
        <w:rPr>
          <w:spacing w:val="-15"/>
          <w:sz w:val="24"/>
        </w:rPr>
        <w:t> </w:t>
      </w:r>
      <w:r>
        <w:rPr>
          <w:sz w:val="24"/>
        </w:rPr>
        <w:t>até</w:t>
      </w:r>
      <w:r>
        <w:rPr>
          <w:spacing w:val="-16"/>
          <w:sz w:val="24"/>
        </w:rPr>
        <w:t> </w:t>
      </w:r>
      <w:r>
        <w:rPr>
          <w:sz w:val="24"/>
        </w:rPr>
        <w:t>36</w:t>
      </w:r>
      <w:r>
        <w:rPr>
          <w:spacing w:val="-15"/>
          <w:sz w:val="24"/>
        </w:rPr>
        <w:t> </w:t>
      </w:r>
      <w:r>
        <w:rPr>
          <w:sz w:val="24"/>
        </w:rPr>
        <w:t>meses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curso;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199" w:lineRule="auto" w:before="83" w:after="0"/>
        <w:ind w:left="2160" w:right="871" w:hanging="609"/>
        <w:jc w:val="left"/>
        <w:rPr>
          <w:sz w:val="24"/>
        </w:rPr>
      </w:pPr>
      <w:r>
        <w:rPr>
          <w:sz w:val="24"/>
        </w:rPr>
        <w:t>Se for constatado uso de meios fraudulentos nas avaliações ou apropriação indevida de resultados de pesquisa obtidos por</w:t>
      </w:r>
      <w:r>
        <w:rPr>
          <w:spacing w:val="-6"/>
          <w:sz w:val="24"/>
        </w:rPr>
        <w:t> </w:t>
      </w:r>
      <w:r>
        <w:rPr>
          <w:sz w:val="24"/>
        </w:rPr>
        <w:t>outrem;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2" w:lineRule="auto" w:before="69" w:after="0"/>
        <w:ind w:left="2160" w:right="111" w:hanging="689"/>
        <w:jc w:val="left"/>
        <w:rPr>
          <w:sz w:val="24"/>
        </w:rPr>
      </w:pPr>
      <w:r>
        <w:rPr>
          <w:sz w:val="24"/>
        </w:rPr>
        <w:t>Comportamento</w:t>
      </w:r>
      <w:r>
        <w:rPr>
          <w:spacing w:val="-7"/>
          <w:sz w:val="24"/>
        </w:rPr>
        <w:t> </w:t>
      </w:r>
      <w:r>
        <w:rPr>
          <w:sz w:val="24"/>
        </w:rPr>
        <w:t>prejudicial</w:t>
      </w:r>
      <w:r>
        <w:rPr>
          <w:spacing w:val="-6"/>
          <w:sz w:val="24"/>
        </w:rPr>
        <w:t> </w:t>
      </w:r>
      <w:r>
        <w:rPr>
          <w:sz w:val="24"/>
        </w:rPr>
        <w:t>aos</w:t>
      </w:r>
      <w:r>
        <w:rPr>
          <w:spacing w:val="-7"/>
          <w:sz w:val="24"/>
        </w:rPr>
        <w:t> </w:t>
      </w:r>
      <w:r>
        <w:rPr>
          <w:sz w:val="24"/>
        </w:rPr>
        <w:t>interesses</w:t>
      </w:r>
      <w:r>
        <w:rPr>
          <w:spacing w:val="-6"/>
          <w:sz w:val="24"/>
        </w:rPr>
        <w:t> </w:t>
      </w:r>
      <w:r>
        <w:rPr>
          <w:sz w:val="24"/>
        </w:rPr>
        <w:t>acadêmico-científicos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Programa</w:t>
      </w:r>
      <w:r>
        <w:rPr>
          <w:spacing w:val="-6"/>
          <w:sz w:val="24"/>
        </w:rPr>
        <w:t> </w:t>
      </w:r>
      <w:r>
        <w:rPr>
          <w:sz w:val="24"/>
        </w:rPr>
        <w:t>e/ou às decisões dos</w:t>
      </w:r>
      <w:r>
        <w:rPr>
          <w:spacing w:val="-1"/>
          <w:sz w:val="24"/>
        </w:rPr>
        <w:t> </w:t>
      </w:r>
      <w:r>
        <w:rPr>
          <w:sz w:val="24"/>
        </w:rPr>
        <w:t>Colegiados;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2" w:lineRule="auto" w:before="114" w:after="0"/>
        <w:ind w:left="2160" w:right="110" w:hanging="529"/>
        <w:jc w:val="left"/>
        <w:rPr>
          <w:sz w:val="24"/>
        </w:rPr>
      </w:pPr>
      <w:r>
        <w:rPr>
          <w:sz w:val="24"/>
        </w:rPr>
        <w:t>Quando ausentar-se do curso sem autorização do orientador e ciência da CoE-PG, por mais de trinta dias</w:t>
      </w:r>
      <w:r>
        <w:rPr>
          <w:spacing w:val="-3"/>
          <w:sz w:val="24"/>
        </w:rPr>
        <w:t> </w:t>
      </w:r>
      <w:r>
        <w:rPr>
          <w:sz w:val="24"/>
        </w:rPr>
        <w:t>consecutivos;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2" w:lineRule="auto" w:before="115" w:after="0"/>
        <w:ind w:left="2160" w:right="111" w:hanging="449"/>
        <w:jc w:val="left"/>
        <w:rPr>
          <w:sz w:val="24"/>
        </w:rPr>
      </w:pPr>
      <w:r>
        <w:rPr>
          <w:sz w:val="24"/>
        </w:rPr>
        <w:t>Quando o discente deixar de apresentar o relatório mensal de atividades ou apresentar desempenho insatisfatório por 06 meses</w:t>
      </w:r>
      <w:r>
        <w:rPr>
          <w:spacing w:val="-3"/>
          <w:sz w:val="24"/>
        </w:rPr>
        <w:t> </w:t>
      </w:r>
      <w:r>
        <w:rPr>
          <w:sz w:val="24"/>
        </w:rPr>
        <w:t>consecutivos;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14" w:after="0"/>
        <w:ind w:left="2160" w:right="0" w:hanging="529"/>
        <w:jc w:val="left"/>
        <w:rPr>
          <w:sz w:val="24"/>
        </w:rPr>
      </w:pPr>
      <w:r>
        <w:rPr>
          <w:sz w:val="24"/>
        </w:rPr>
        <w:t>Quando não for apresentado o relatório anual de atividades pelo</w:t>
      </w:r>
      <w:r>
        <w:rPr>
          <w:spacing w:val="-23"/>
          <w:sz w:val="24"/>
        </w:rPr>
        <w:t> </w:t>
      </w:r>
      <w:r>
        <w:rPr>
          <w:sz w:val="24"/>
        </w:rPr>
        <w:t>discente;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90" w:after="0"/>
        <w:ind w:left="2160" w:right="0" w:hanging="609"/>
        <w:jc w:val="left"/>
        <w:rPr>
          <w:sz w:val="24"/>
        </w:rPr>
      </w:pPr>
      <w:r>
        <w:rPr>
          <w:sz w:val="24"/>
        </w:rPr>
        <w:t>Se for reprovado na defesa da qualificação por duas</w:t>
      </w:r>
      <w:r>
        <w:rPr>
          <w:spacing w:val="-7"/>
          <w:sz w:val="24"/>
        </w:rPr>
        <w:t> </w:t>
      </w:r>
      <w:r>
        <w:rPr>
          <w:sz w:val="24"/>
        </w:rPr>
        <w:t>vezes;</w:t>
      </w:r>
    </w:p>
    <w:p>
      <w:pPr>
        <w:pStyle w:val="ListParagraph"/>
        <w:numPr>
          <w:ilvl w:val="0"/>
          <w:numId w:val="12"/>
        </w:numPr>
        <w:tabs>
          <w:tab w:pos="2159" w:val="left" w:leader="none"/>
          <w:tab w:pos="2160" w:val="left" w:leader="none"/>
        </w:tabs>
        <w:spacing w:line="240" w:lineRule="auto" w:before="122" w:after="0"/>
        <w:ind w:left="2160" w:right="0" w:hanging="689"/>
        <w:jc w:val="left"/>
        <w:rPr>
          <w:sz w:val="24"/>
        </w:rPr>
      </w:pPr>
      <w:r>
        <w:rPr>
          <w:sz w:val="24"/>
        </w:rPr>
        <w:t>Se for reprovado na defesa de</w:t>
      </w:r>
      <w:r>
        <w:rPr>
          <w:spacing w:val="-5"/>
          <w:sz w:val="24"/>
        </w:rPr>
        <w:t> </w:t>
      </w:r>
      <w:r>
        <w:rPr>
          <w:sz w:val="24"/>
        </w:rPr>
        <w:t>Tese.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</w:pPr>
    </w:p>
    <w:p>
      <w:pPr>
        <w:pStyle w:val="Heading2"/>
        <w:spacing w:line="343" w:lineRule="auto"/>
        <w:ind w:left="3934" w:right="3075" w:firstLine="793"/>
        <w:jc w:val="left"/>
      </w:pPr>
      <w:bookmarkStart w:name="_TOC_250005" w:id="5"/>
      <w:bookmarkEnd w:id="5"/>
      <w:r>
        <w:rPr/>
        <w:t>CAPÍTULO VI ESTRUTURA CURRICULAR</w:t>
      </w:r>
    </w:p>
    <w:p>
      <w:pPr>
        <w:pStyle w:val="BodyText"/>
        <w:spacing w:before="5"/>
        <w:ind w:left="0"/>
        <w:jc w:val="left"/>
        <w:rPr>
          <w:b/>
          <w:sz w:val="34"/>
        </w:rPr>
      </w:pPr>
    </w:p>
    <w:p>
      <w:pPr>
        <w:pStyle w:val="Heading2"/>
        <w:ind w:left="3574" w:right="0"/>
        <w:jc w:val="left"/>
      </w:pPr>
      <w:bookmarkStart w:name="_TOC_250004" w:id="6"/>
      <w:bookmarkEnd w:id="6"/>
      <w:r>
        <w:rPr/>
        <w:t>SESSÃO I. DO REGIME DIDÁTICO</w:t>
      </w:r>
    </w:p>
    <w:p>
      <w:pPr>
        <w:pStyle w:val="BodyText"/>
        <w:spacing w:line="242" w:lineRule="auto" w:before="118"/>
        <w:ind w:left="988" w:right="142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32º.</w:t>
      </w:r>
      <w:r>
        <w:rPr>
          <w:b/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Programa</w:t>
      </w:r>
      <w:r>
        <w:rPr>
          <w:spacing w:val="-7"/>
        </w:rPr>
        <w:t> </w:t>
      </w:r>
      <w:r>
        <w:rPr/>
        <w:t>compreende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atividades</w:t>
      </w:r>
      <w:r>
        <w:rPr>
          <w:spacing w:val="-8"/>
        </w:rPr>
        <w:t> </w:t>
      </w:r>
      <w:r>
        <w:rPr/>
        <w:t>curriculares:</w:t>
      </w:r>
      <w:r>
        <w:rPr>
          <w:spacing w:val="-8"/>
        </w:rPr>
        <w:t> </w:t>
      </w:r>
      <w:r>
        <w:rPr/>
        <w:t>disciplinas</w:t>
      </w:r>
      <w:r>
        <w:rPr>
          <w:spacing w:val="-7"/>
        </w:rPr>
        <w:t> </w:t>
      </w:r>
      <w:r>
        <w:rPr/>
        <w:t>obrigatórias e optativas; projeto de pesquisa; seminários; e</w:t>
      </w:r>
      <w:r>
        <w:rPr>
          <w:spacing w:val="-5"/>
        </w:rPr>
        <w:t> </w:t>
      </w:r>
      <w:r>
        <w:rPr/>
        <w:t>estágios.</w:t>
      </w:r>
    </w:p>
    <w:p>
      <w:pPr>
        <w:pStyle w:val="BodyText"/>
        <w:spacing w:line="242" w:lineRule="auto" w:before="114"/>
        <w:ind w:left="988" w:right="141"/>
      </w:pPr>
      <w:r>
        <w:rPr>
          <w:b/>
        </w:rPr>
        <w:t>Art. 33º. </w:t>
      </w:r>
      <w:r>
        <w:rPr/>
        <w:t>O Curso de Doutorado é concluído pelos alunos mediante aprovação por banca examinadora de uma Tese inédita e atendimento da produção técnico-científica estabelecida pelo PPG-BIONORTE para titulação, nos termos da instrução normativa própria.</w:t>
      </w:r>
    </w:p>
    <w:p>
      <w:pPr>
        <w:pStyle w:val="BodyText"/>
        <w:spacing w:line="247" w:lineRule="auto" w:before="110"/>
        <w:ind w:left="988" w:right="141"/>
      </w:pPr>
      <w:r>
        <w:rPr>
          <w:b/>
        </w:rPr>
        <w:t>Art. 34º. </w:t>
      </w:r>
      <w:r>
        <w:rPr/>
        <w:t>O curso de doutorado terá duração mínima de 24 (vinte e quatro) e máxima de 48 (quarenta e oito) meses, incluindo o tempo de preparação e de apresentação da Tese.</w:t>
      </w:r>
    </w:p>
    <w:p>
      <w:pPr>
        <w:pStyle w:val="BodyText"/>
        <w:spacing w:line="242" w:lineRule="auto" w:before="166"/>
        <w:ind w:right="111" w:hanging="650"/>
      </w:pPr>
      <w:r>
        <w:rPr/>
        <w:t>§ 1º. Para fins do disposto no caput deste artigo, o tempo de integralização do Curso será computado a partir do mês/ano da primeira matrícula no Programa, respeitado o disposto neste Regimento.</w:t>
      </w:r>
    </w:p>
    <w:p>
      <w:pPr>
        <w:pStyle w:val="BodyText"/>
        <w:spacing w:before="114"/>
        <w:ind w:right="111" w:hanging="650"/>
      </w:pPr>
      <w:r>
        <w:rPr/>
        <w:t>§ 2º. Em casos excepcionais e devidamente justificados, o CoG-PG poderá, em face de parecer</w:t>
      </w:r>
      <w:r>
        <w:rPr>
          <w:spacing w:val="-5"/>
        </w:rPr>
        <w:t> </w:t>
      </w:r>
      <w:r>
        <w:rPr/>
        <w:t>favorável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docente</w:t>
      </w:r>
      <w:r>
        <w:rPr>
          <w:spacing w:val="-4"/>
        </w:rPr>
        <w:t> </w:t>
      </w:r>
      <w:r>
        <w:rPr/>
        <w:t>orientador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aluno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CoE-PG,</w:t>
      </w:r>
      <w:r>
        <w:rPr>
          <w:spacing w:val="-4"/>
        </w:rPr>
        <w:t> </w:t>
      </w:r>
      <w:r>
        <w:rPr/>
        <w:t>admitir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alteração dos</w:t>
      </w:r>
      <w:r>
        <w:rPr>
          <w:spacing w:val="-11"/>
        </w:rPr>
        <w:t> </w:t>
      </w:r>
      <w:r>
        <w:rPr/>
        <w:t>prazos</w:t>
      </w:r>
      <w:r>
        <w:rPr>
          <w:spacing w:val="-11"/>
        </w:rPr>
        <w:t> </w:t>
      </w:r>
      <w:r>
        <w:rPr/>
        <w:t>mínimo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máximo</w:t>
      </w:r>
      <w:r>
        <w:rPr>
          <w:spacing w:val="-10"/>
        </w:rPr>
        <w:t> </w:t>
      </w:r>
      <w:r>
        <w:rPr/>
        <w:t>estabelecidos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este</w:t>
      </w:r>
      <w:r>
        <w:rPr>
          <w:spacing w:val="-10"/>
        </w:rPr>
        <w:t> </w:t>
      </w:r>
      <w:r>
        <w:rPr/>
        <w:t>Regimento,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obtenção</w:t>
      </w:r>
      <w:r>
        <w:rPr>
          <w:spacing w:val="-10"/>
        </w:rPr>
        <w:t> </w:t>
      </w:r>
      <w:r>
        <w:rPr/>
        <w:t>do Grau de</w:t>
      </w:r>
      <w:r>
        <w:rPr>
          <w:spacing w:val="-2"/>
        </w:rPr>
        <w:t> </w:t>
      </w:r>
      <w:r>
        <w:rPr/>
        <w:t>Doutor.</w:t>
      </w:r>
    </w:p>
    <w:p>
      <w:pPr>
        <w:pStyle w:val="BodyText"/>
        <w:spacing w:before="120"/>
        <w:ind w:right="111" w:hanging="650"/>
      </w:pPr>
      <w:r>
        <w:rPr/>
        <w:t>§ 3º. O CoE-PG poderá autorizar até 2 (dois) períodos de três meses de prorrogação totalizando</w:t>
      </w:r>
      <w:r>
        <w:rPr>
          <w:spacing w:val="-11"/>
        </w:rPr>
        <w:t> </w:t>
      </w:r>
      <w:r>
        <w:rPr/>
        <w:t>6</w:t>
      </w:r>
      <w:r>
        <w:rPr>
          <w:spacing w:val="-10"/>
        </w:rPr>
        <w:t> </w:t>
      </w:r>
      <w:r>
        <w:rPr/>
        <w:t>(seis)</w:t>
      </w:r>
      <w:r>
        <w:rPr>
          <w:spacing w:val="-10"/>
        </w:rPr>
        <w:t> </w:t>
      </w:r>
      <w:r>
        <w:rPr/>
        <w:t>meses,</w:t>
      </w:r>
      <w:r>
        <w:rPr>
          <w:spacing w:val="-10"/>
        </w:rPr>
        <w:t> </w:t>
      </w:r>
      <w:r>
        <w:rPr/>
        <w:t>quando</w:t>
      </w:r>
      <w:r>
        <w:rPr>
          <w:spacing w:val="-10"/>
        </w:rPr>
        <w:t> </w:t>
      </w:r>
      <w:r>
        <w:rPr/>
        <w:t>julgar</w:t>
      </w:r>
      <w:r>
        <w:rPr>
          <w:spacing w:val="-10"/>
        </w:rPr>
        <w:t> </w:t>
      </w:r>
      <w:r>
        <w:rPr/>
        <w:t>procedente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solicitação</w:t>
      </w:r>
      <w:r>
        <w:rPr>
          <w:spacing w:val="-10"/>
        </w:rPr>
        <w:t> </w:t>
      </w:r>
      <w:r>
        <w:rPr/>
        <w:t>fundamentada</w:t>
      </w:r>
      <w:r>
        <w:rPr>
          <w:spacing w:val="-10"/>
        </w:rPr>
        <w:t> </w:t>
      </w:r>
      <w:r>
        <w:rPr/>
        <w:t>do aluno, com apresentação da versão da tese e o parecer favorável do professor orientador, encaminhado ao CoE-PG com três meses de antecedência do prazo máximo do curso (48 meses). Os relatórios anuais entregues pelo discente assim como os relatórios mensais serão analisados para avaliação destes</w:t>
      </w:r>
      <w:r>
        <w:rPr>
          <w:spacing w:val="-10"/>
        </w:rPr>
        <w:t> </w:t>
      </w:r>
      <w:r>
        <w:rPr/>
        <w:t>pedidos.</w:t>
      </w:r>
    </w:p>
    <w:p>
      <w:pPr>
        <w:pStyle w:val="BodyText"/>
        <w:spacing w:before="120"/>
        <w:ind w:right="111" w:hanging="650"/>
      </w:pPr>
      <w:r>
        <w:rPr/>
        <w:t>§ 4º.</w:t>
      </w:r>
      <w:r>
        <w:rPr>
          <w:spacing w:val="6"/>
        </w:rPr>
        <w:t> </w:t>
      </w:r>
      <w:r>
        <w:rPr/>
        <w:t>A solicitação de prorrogação por tempo superior a 6 (seis) meses deverá passar pelo COLG-PG e devem ser respeitadas normas específicas de cada instituição. A solicitação deverá ser feita com no mínimo 2 (dois) meses de antecedência através de um ofício do aluno, com a justificativa da solicitação e parecer favorável do orientador à CoE-PG. A solicitação deverá estar acompanhada de uma versão da tese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sirva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subsídio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julgamento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solicitação</w:t>
      </w:r>
      <w:r>
        <w:rPr>
          <w:spacing w:val="-6"/>
        </w:rPr>
        <w:t> </w:t>
      </w:r>
      <w:r>
        <w:rPr/>
        <w:t>pela</w:t>
      </w:r>
      <w:r>
        <w:rPr>
          <w:spacing w:val="-7"/>
        </w:rPr>
        <w:t> </w:t>
      </w:r>
      <w:r>
        <w:rPr/>
        <w:t>CoG-PG,</w:t>
      </w:r>
      <w:r>
        <w:rPr>
          <w:spacing w:val="-6"/>
        </w:rPr>
        <w:t> </w:t>
      </w:r>
      <w:r>
        <w:rPr/>
        <w:t>cujo parecer deve ser analisado em reunião do</w:t>
      </w:r>
      <w:r>
        <w:rPr>
          <w:spacing w:val="-3"/>
        </w:rPr>
        <w:t> </w:t>
      </w:r>
      <w:r>
        <w:rPr/>
        <w:t>COLG-PG.</w:t>
      </w:r>
    </w:p>
    <w:p>
      <w:pPr>
        <w:pStyle w:val="BodyText"/>
        <w:spacing w:before="118"/>
        <w:ind w:right="111" w:hanging="650"/>
      </w:pPr>
      <w:r>
        <w:rPr/>
        <w:t>§ 5º.</w:t>
      </w:r>
      <w:r>
        <w:rPr>
          <w:spacing w:val="53"/>
        </w:rPr>
        <w:t> </w:t>
      </w:r>
      <w:r>
        <w:rPr/>
        <w:t>O prazo de prorrogação poderá ser concedido ou não a critério do CoE-PG (até seis meses) ou do COLG-PG (até seis meses), totalizando no máximo de 60 meses de matrícula, sendo necessário o atendimento às normas específicas de cada Instituição.</w:t>
      </w:r>
    </w:p>
    <w:p>
      <w:pPr>
        <w:spacing w:after="0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spacing w:line="242" w:lineRule="auto" w:before="90"/>
        <w:ind w:right="111" w:hanging="650"/>
      </w:pPr>
      <w:r>
        <w:rPr/>
        <w:t>§ 6º. Só é possível solicitar alteração de prazo o aluno que tiver cumprido todas as obrigações acadêmicas (excetuando-se o aceite da publicação que é requisito para a Defesa de Tese) e curriculares.</w:t>
      </w:r>
    </w:p>
    <w:p>
      <w:pPr>
        <w:pStyle w:val="BodyText"/>
        <w:spacing w:before="114"/>
        <w:ind w:right="111" w:hanging="650"/>
      </w:pPr>
      <w:r>
        <w:rPr/>
        <w:t>§ 7º. O prazo máximo de matrícula do discente no programa é de 60 meses, respeitadas as normas específicas de cada instituição, considerando o período de prorrogação. Discentes que não defendam a tese durante esse prazo, serão desligados do programa.</w:t>
      </w:r>
    </w:p>
    <w:p>
      <w:pPr>
        <w:pStyle w:val="BodyText"/>
        <w:spacing w:line="242" w:lineRule="auto" w:before="178"/>
        <w:ind w:left="988" w:right="141"/>
      </w:pPr>
      <w:r>
        <w:rPr>
          <w:b/>
        </w:rPr>
        <w:t>Art. 35º. </w:t>
      </w:r>
      <w:r>
        <w:rPr/>
        <w:t>A unidade de integralização curricular será o crédito, que corresponde a 15 (quinze) horas aula, ou outras atividades definidas neste Regimento.</w:t>
      </w:r>
    </w:p>
    <w:p>
      <w:pPr>
        <w:pStyle w:val="BodyText"/>
        <w:spacing w:before="114"/>
        <w:ind w:left="988" w:right="141" w:firstLine="720"/>
      </w:pPr>
      <w:r>
        <w:rPr>
          <w:b/>
        </w:rPr>
        <w:t>Parágrafo</w:t>
      </w:r>
      <w:r>
        <w:rPr>
          <w:b/>
          <w:spacing w:val="-5"/>
        </w:rPr>
        <w:t> </w:t>
      </w:r>
      <w:r>
        <w:rPr>
          <w:b/>
        </w:rPr>
        <w:t>Único.</w:t>
      </w:r>
      <w:r>
        <w:rPr>
          <w:b/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doutorando</w:t>
      </w:r>
      <w:r>
        <w:rPr>
          <w:spacing w:val="-4"/>
        </w:rPr>
        <w:t> </w:t>
      </w:r>
      <w:r>
        <w:rPr/>
        <w:t>deverá</w:t>
      </w:r>
      <w:r>
        <w:rPr>
          <w:spacing w:val="-5"/>
        </w:rPr>
        <w:t> </w:t>
      </w:r>
      <w:r>
        <w:rPr/>
        <w:t>integralizar</w:t>
      </w:r>
      <w:r>
        <w:rPr>
          <w:spacing w:val="-4"/>
        </w:rPr>
        <w:t> </w:t>
      </w:r>
      <w:r>
        <w:rPr/>
        <w:t>um</w:t>
      </w:r>
      <w:r>
        <w:rPr>
          <w:spacing w:val="-5"/>
        </w:rPr>
        <w:t> </w:t>
      </w:r>
      <w:r>
        <w:rPr/>
        <w:t>mínimo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200</w:t>
      </w:r>
      <w:r>
        <w:rPr>
          <w:spacing w:val="-4"/>
        </w:rPr>
        <w:t> </w:t>
      </w:r>
      <w:r>
        <w:rPr/>
        <w:t>créditos,</w:t>
      </w:r>
      <w:r>
        <w:rPr>
          <w:spacing w:val="-5"/>
        </w:rPr>
        <w:t> </w:t>
      </w:r>
      <w:r>
        <w:rPr/>
        <w:t>sendo 13 em disciplinas obrigatórias, 17 em disciplinas optativas ou Atividades Complementares e 170 referentes à Tese, para se habilitar à defesa da tese, conforme estabelece a instrução normativa</w:t>
      </w:r>
      <w:r>
        <w:rPr>
          <w:spacing w:val="-1"/>
        </w:rPr>
        <w:t> </w:t>
      </w:r>
      <w:r>
        <w:rPr/>
        <w:t>própria.</w:t>
      </w:r>
    </w:p>
    <w:p>
      <w:pPr>
        <w:pStyle w:val="BodyText"/>
        <w:spacing w:before="125"/>
        <w:ind w:left="988"/>
      </w:pPr>
      <w:r>
        <w:rPr>
          <w:b/>
        </w:rPr>
        <w:t>Art. 36º. </w:t>
      </w:r>
      <w:r>
        <w:rPr/>
        <w:t>A integralização de créditos poderá ser feita da seguinte forma:</w:t>
      </w:r>
    </w:p>
    <w:p>
      <w:pPr>
        <w:pStyle w:val="ListParagraph"/>
        <w:numPr>
          <w:ilvl w:val="1"/>
          <w:numId w:val="12"/>
        </w:numPr>
        <w:tabs>
          <w:tab w:pos="2160" w:val="left" w:leader="none"/>
        </w:tabs>
        <w:spacing w:line="242" w:lineRule="auto" w:before="175" w:after="0"/>
        <w:ind w:left="2160" w:right="111" w:hanging="356"/>
        <w:jc w:val="both"/>
        <w:rPr>
          <w:sz w:val="24"/>
        </w:rPr>
      </w:pPr>
      <w:r>
        <w:rPr>
          <w:sz w:val="24"/>
        </w:rPr>
        <w:t>Disciplinas regulares - Constituem o conjunto de disciplinas regularmente oferecidas pelo</w:t>
      </w:r>
      <w:r>
        <w:rPr>
          <w:spacing w:val="-1"/>
          <w:sz w:val="24"/>
        </w:rPr>
        <w:t> </w:t>
      </w:r>
      <w:r>
        <w:rPr>
          <w:sz w:val="24"/>
        </w:rPr>
        <w:t>Programa;</w:t>
      </w:r>
    </w:p>
    <w:p>
      <w:pPr>
        <w:pStyle w:val="ListParagraph"/>
        <w:numPr>
          <w:ilvl w:val="1"/>
          <w:numId w:val="12"/>
        </w:numPr>
        <w:tabs>
          <w:tab w:pos="2160" w:val="left" w:leader="none"/>
        </w:tabs>
        <w:spacing w:line="240" w:lineRule="auto" w:before="115" w:after="0"/>
        <w:ind w:left="2160" w:right="111" w:hanging="436"/>
        <w:jc w:val="both"/>
        <w:rPr>
          <w:sz w:val="24"/>
        </w:rPr>
      </w:pPr>
      <w:r>
        <w:rPr>
          <w:sz w:val="24"/>
        </w:rPr>
        <w:t>Coorientação de estagiários de iniciação científica - A coorientação de um estudante de graduação, em projeto de Iniciação Científica, será uma atividade altamente</w:t>
      </w:r>
      <w:r>
        <w:rPr>
          <w:spacing w:val="-17"/>
          <w:sz w:val="24"/>
        </w:rPr>
        <w:t> </w:t>
      </w:r>
      <w:r>
        <w:rPr>
          <w:sz w:val="24"/>
        </w:rPr>
        <w:t>estimulada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7"/>
          <w:sz w:val="24"/>
        </w:rPr>
        <w:t> </w:t>
      </w:r>
      <w:r>
        <w:rPr>
          <w:sz w:val="24"/>
        </w:rPr>
        <w:t>estudantes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pós-graduação.</w:t>
      </w:r>
      <w:r>
        <w:rPr>
          <w:spacing w:val="-16"/>
          <w:sz w:val="24"/>
        </w:rPr>
        <w:t> </w:t>
      </w:r>
      <w:r>
        <w:rPr>
          <w:sz w:val="24"/>
        </w:rPr>
        <w:t>Quando</w:t>
      </w:r>
      <w:r>
        <w:rPr>
          <w:spacing w:val="-17"/>
          <w:sz w:val="24"/>
        </w:rPr>
        <w:t> </w:t>
      </w:r>
      <w:r>
        <w:rPr>
          <w:sz w:val="24"/>
        </w:rPr>
        <w:t>tal</w:t>
      </w:r>
      <w:r>
        <w:rPr>
          <w:spacing w:val="-16"/>
          <w:sz w:val="24"/>
        </w:rPr>
        <w:t> </w:t>
      </w:r>
      <w:r>
        <w:rPr>
          <w:sz w:val="24"/>
        </w:rPr>
        <w:t>coorientação resultar em trabalho publicado e/ou comunicação em congresso, poderão ser concedidos até 2 créditos, a critério do COLG-PG. Caberá ao orientador à supervisão dessa atividade entre os seus alunos de</w:t>
      </w:r>
      <w:r>
        <w:rPr>
          <w:spacing w:val="-7"/>
          <w:sz w:val="24"/>
        </w:rPr>
        <w:t> </w:t>
      </w:r>
      <w:r>
        <w:rPr>
          <w:sz w:val="24"/>
        </w:rPr>
        <w:t>doutorado;</w:t>
      </w:r>
    </w:p>
    <w:p>
      <w:pPr>
        <w:pStyle w:val="ListParagraph"/>
        <w:numPr>
          <w:ilvl w:val="1"/>
          <w:numId w:val="12"/>
        </w:numPr>
        <w:tabs>
          <w:tab w:pos="2160" w:val="left" w:leader="none"/>
        </w:tabs>
        <w:spacing w:line="240" w:lineRule="auto" w:before="120" w:after="0"/>
        <w:ind w:left="2160" w:right="111" w:hanging="516"/>
        <w:jc w:val="both"/>
        <w:rPr>
          <w:sz w:val="24"/>
        </w:rPr>
      </w:pPr>
      <w:r>
        <w:rPr>
          <w:sz w:val="24"/>
        </w:rPr>
        <w:t>Disciplinas oferecidas por outras instituições - Diz respeito ao reconhecimento de créditos</w:t>
      </w:r>
      <w:r>
        <w:rPr>
          <w:spacing w:val="-5"/>
          <w:sz w:val="24"/>
        </w:rPr>
        <w:t> </w:t>
      </w:r>
      <w:r>
        <w:rPr>
          <w:sz w:val="24"/>
        </w:rPr>
        <w:t>obtidos</w:t>
      </w:r>
      <w:r>
        <w:rPr>
          <w:spacing w:val="-5"/>
          <w:sz w:val="24"/>
        </w:rPr>
        <w:t> </w:t>
      </w:r>
      <w:r>
        <w:rPr>
          <w:sz w:val="24"/>
        </w:rPr>
        <w:t>pelos</w:t>
      </w:r>
      <w:r>
        <w:rPr>
          <w:spacing w:val="-4"/>
          <w:sz w:val="24"/>
        </w:rPr>
        <w:t> </w:t>
      </w:r>
      <w:r>
        <w:rPr>
          <w:sz w:val="24"/>
        </w:rPr>
        <w:t>alunos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Programa,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disciplinas</w:t>
      </w:r>
      <w:r>
        <w:rPr>
          <w:spacing w:val="-5"/>
          <w:sz w:val="24"/>
        </w:rPr>
        <w:t> </w:t>
      </w:r>
      <w:r>
        <w:rPr>
          <w:sz w:val="24"/>
        </w:rPr>
        <w:t>oferecidas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cursos</w:t>
      </w:r>
      <w:r>
        <w:rPr>
          <w:spacing w:val="-5"/>
          <w:sz w:val="24"/>
        </w:rPr>
        <w:t> </w:t>
      </w:r>
      <w:r>
        <w:rPr>
          <w:sz w:val="24"/>
        </w:rPr>
        <w:t>de pós-graduação do país ou do exterior, desde que estejam de acordo com o estabelecido na instrução normativa</w:t>
      </w:r>
      <w:r>
        <w:rPr>
          <w:spacing w:val="-1"/>
          <w:sz w:val="24"/>
        </w:rPr>
        <w:t> </w:t>
      </w:r>
      <w:r>
        <w:rPr>
          <w:sz w:val="24"/>
        </w:rPr>
        <w:t>própria;</w:t>
      </w:r>
    </w:p>
    <w:p>
      <w:pPr>
        <w:pStyle w:val="ListParagraph"/>
        <w:numPr>
          <w:ilvl w:val="1"/>
          <w:numId w:val="12"/>
        </w:numPr>
        <w:tabs>
          <w:tab w:pos="2160" w:val="left" w:leader="none"/>
        </w:tabs>
        <w:spacing w:line="242" w:lineRule="auto" w:before="120" w:after="0"/>
        <w:ind w:left="2160" w:right="111" w:hanging="529"/>
        <w:jc w:val="both"/>
        <w:rPr>
          <w:sz w:val="24"/>
        </w:rPr>
      </w:pPr>
      <w:r>
        <w:rPr>
          <w:sz w:val="24"/>
        </w:rPr>
        <w:t>Publicações - O aluno poderá receber créditos por produções técnico- científicas (artigos, patente, livro, capítulo de livro), de acordo com instrução normativa própria.</w:t>
      </w:r>
    </w:p>
    <w:p>
      <w:pPr>
        <w:pStyle w:val="BodyText"/>
        <w:spacing w:before="172"/>
        <w:ind w:left="988" w:right="141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37º.</w:t>
      </w:r>
      <w:r>
        <w:rPr>
          <w:b/>
          <w:spacing w:val="-10"/>
        </w:rPr>
        <w:t> </w:t>
      </w:r>
      <w:r>
        <w:rPr/>
        <w:t>Os</w:t>
      </w:r>
      <w:r>
        <w:rPr>
          <w:spacing w:val="-10"/>
        </w:rPr>
        <w:t> </w:t>
      </w:r>
      <w:r>
        <w:rPr/>
        <w:t>Seminários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Tese</w:t>
      </w:r>
      <w:r>
        <w:rPr>
          <w:spacing w:val="-10"/>
        </w:rPr>
        <w:t> </w:t>
      </w:r>
      <w:r>
        <w:rPr/>
        <w:t>em</w:t>
      </w:r>
      <w:r>
        <w:rPr>
          <w:spacing w:val="-10"/>
        </w:rPr>
        <w:t> </w:t>
      </w:r>
      <w:r>
        <w:rPr/>
        <w:t>Andamento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II</w:t>
      </w:r>
      <w:r>
        <w:rPr>
          <w:spacing w:val="-10"/>
        </w:rPr>
        <w:t> </w:t>
      </w:r>
      <w:r>
        <w:rPr/>
        <w:t>constituem-se</w:t>
      </w:r>
      <w:r>
        <w:rPr>
          <w:spacing w:val="-10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obrigatórias</w:t>
      </w:r>
      <w:r>
        <w:rPr>
          <w:spacing w:val="-10"/>
        </w:rPr>
        <w:t> </w:t>
      </w:r>
      <w:r>
        <w:rPr/>
        <w:t>aos Discentes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deverão</w:t>
      </w:r>
      <w:r>
        <w:rPr>
          <w:spacing w:val="-5"/>
        </w:rPr>
        <w:t> </w:t>
      </w:r>
      <w:r>
        <w:rPr/>
        <w:t>ocorrer</w:t>
      </w:r>
      <w:r>
        <w:rPr>
          <w:spacing w:val="-4"/>
        </w:rPr>
        <w:t> </w:t>
      </w:r>
      <w:r>
        <w:rPr/>
        <w:t>até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final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segundo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quarto</w:t>
      </w:r>
      <w:r>
        <w:rPr>
          <w:spacing w:val="-5"/>
        </w:rPr>
        <w:t> </w:t>
      </w:r>
      <w:r>
        <w:rPr/>
        <w:t>período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curso,</w:t>
      </w:r>
      <w:r>
        <w:rPr>
          <w:spacing w:val="-5"/>
        </w:rPr>
        <w:t> </w:t>
      </w:r>
      <w:r>
        <w:rPr/>
        <w:t>respectivamente, e</w:t>
      </w:r>
      <w:r>
        <w:rPr>
          <w:spacing w:val="-9"/>
        </w:rPr>
        <w:t> </w:t>
      </w:r>
      <w:r>
        <w:rPr/>
        <w:t>serão</w:t>
      </w:r>
      <w:r>
        <w:rPr>
          <w:spacing w:val="-9"/>
        </w:rPr>
        <w:t> </w:t>
      </w:r>
      <w:r>
        <w:rPr/>
        <w:t>apresentados</w:t>
      </w:r>
      <w:r>
        <w:rPr>
          <w:spacing w:val="-8"/>
        </w:rPr>
        <w:t> </w:t>
      </w:r>
      <w:r>
        <w:rPr/>
        <w:t>pelos</w:t>
      </w:r>
      <w:r>
        <w:rPr>
          <w:spacing w:val="-8"/>
        </w:rPr>
        <w:t> </w:t>
      </w:r>
      <w:r>
        <w:rPr/>
        <w:t>Discentes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uma</w:t>
      </w:r>
      <w:r>
        <w:rPr>
          <w:spacing w:val="-9"/>
        </w:rPr>
        <w:t> </w:t>
      </w:r>
      <w:r>
        <w:rPr/>
        <w:t>Banca</w:t>
      </w:r>
      <w:r>
        <w:rPr>
          <w:spacing w:val="-9"/>
        </w:rPr>
        <w:t> </w:t>
      </w:r>
      <w:r>
        <w:rPr/>
        <w:t>composta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três</w:t>
      </w:r>
      <w:r>
        <w:rPr>
          <w:spacing w:val="-8"/>
        </w:rPr>
        <w:t> </w:t>
      </w:r>
      <w:r>
        <w:rPr/>
        <w:t>Docentes</w:t>
      </w:r>
      <w:r>
        <w:rPr>
          <w:spacing w:val="-9"/>
        </w:rPr>
        <w:t> </w:t>
      </w:r>
      <w:r>
        <w:rPr/>
        <w:t>designados</w:t>
      </w:r>
      <w:r>
        <w:rPr>
          <w:spacing w:val="-8"/>
        </w:rPr>
        <w:t> </w:t>
      </w:r>
      <w:r>
        <w:rPr/>
        <w:t>pelo Coordenador Estadual. Os Seminários de Tese em Andamento I e II poderão também ocorrer em eventos científicos da área, a critério do</w:t>
      </w:r>
      <w:r>
        <w:rPr>
          <w:spacing w:val="-4"/>
        </w:rPr>
        <w:t> </w:t>
      </w:r>
      <w:r>
        <w:rPr/>
        <w:t>COLG-PG.</w:t>
      </w:r>
    </w:p>
    <w:p>
      <w:pPr>
        <w:pStyle w:val="BodyText"/>
        <w:spacing w:line="242" w:lineRule="auto" w:before="180"/>
        <w:ind w:right="111" w:hanging="650"/>
      </w:pPr>
      <w:r>
        <w:rPr/>
        <w:t>§ 1º. A avaliação dos Seminários de Tese em Andamento I e II, apresentados pelos Discentes, será realizada pela banca examinadora que emitirá parecer pela aprovação ou recomendações de alteração.</w:t>
      </w:r>
    </w:p>
    <w:p>
      <w:pPr>
        <w:pStyle w:val="BodyText"/>
        <w:spacing w:before="114"/>
        <w:ind w:right="111" w:hanging="650"/>
      </w:pPr>
      <w:r>
        <w:rPr/>
        <w:t>§ 2º. O Discente que não comparecer à apresentação do seminário, poderá, excepcionalmente, reapresentar o mesmo, encaminhando proposta fundamentada pelo orientador e mediante aceitação da CoE, no prazo máximo de três meses.</w:t>
      </w:r>
    </w:p>
    <w:p>
      <w:pPr>
        <w:spacing w:after="0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line="242" w:lineRule="auto" w:before="90"/>
        <w:ind w:left="988" w:right="141"/>
      </w:pPr>
      <w:r>
        <w:rPr>
          <w:b/>
        </w:rPr>
        <w:t>Art. 38º. </w:t>
      </w:r>
      <w:r>
        <w:rPr/>
        <w:t>As disciplinas podem ser ministradas em forma modular, concentradas em determinados</w:t>
      </w:r>
      <w:r>
        <w:rPr>
          <w:spacing w:val="-12"/>
        </w:rPr>
        <w:t> </w:t>
      </w:r>
      <w:r>
        <w:rPr/>
        <w:t>períodos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ano,</w:t>
      </w:r>
      <w:r>
        <w:rPr>
          <w:spacing w:val="-11"/>
        </w:rPr>
        <w:t> </w:t>
      </w:r>
      <w:r>
        <w:rPr/>
        <w:t>inclusive</w:t>
      </w:r>
      <w:r>
        <w:rPr>
          <w:spacing w:val="-12"/>
        </w:rPr>
        <w:t> </w:t>
      </w:r>
      <w:r>
        <w:rPr/>
        <w:t>férias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recessos</w:t>
      </w:r>
      <w:r>
        <w:rPr>
          <w:spacing w:val="-11"/>
        </w:rPr>
        <w:t> </w:t>
      </w:r>
      <w:r>
        <w:rPr/>
        <w:t>escolares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distribuídas</w:t>
      </w:r>
      <w:r>
        <w:rPr>
          <w:spacing w:val="-12"/>
        </w:rPr>
        <w:t> </w:t>
      </w:r>
      <w:r>
        <w:rPr/>
        <w:t>ao</w:t>
      </w:r>
      <w:r>
        <w:rPr>
          <w:spacing w:val="-11"/>
        </w:rPr>
        <w:t> </w:t>
      </w:r>
      <w:r>
        <w:rPr/>
        <w:t>longo</w:t>
      </w:r>
      <w:r>
        <w:rPr>
          <w:spacing w:val="-12"/>
        </w:rPr>
        <w:t> </w:t>
      </w:r>
      <w:r>
        <w:rPr/>
        <w:t>dos períodos letivos</w:t>
      </w:r>
      <w:r>
        <w:rPr>
          <w:spacing w:val="-1"/>
        </w:rPr>
        <w:t> </w:t>
      </w:r>
      <w:r>
        <w:rPr/>
        <w:t>regulares.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3"/>
      </w:pPr>
      <w:bookmarkStart w:name="_TOC_250003" w:id="7"/>
      <w:bookmarkEnd w:id="7"/>
      <w:r>
        <w:rPr/>
        <w:t>SESSÃO II. DOS EXAMES DE QUALIFICAÇÃO: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42" w:lineRule="auto" w:before="212"/>
        <w:ind w:left="988" w:right="141"/>
      </w:pPr>
      <w:r>
        <w:rPr>
          <w:b/>
        </w:rPr>
        <w:t>Art. 39º. </w:t>
      </w:r>
      <w:r>
        <w:rPr/>
        <w:t>Após ter cumprido todos os créditos e atividades exigidos pelo curso e, atendidos os critérios estabelecidos na instrução normativa própria, o Discente estará apto a requerer a Defesa do Exame de Qualificação, perante uma Banca de Avaliação.</w:t>
      </w:r>
    </w:p>
    <w:p>
      <w:pPr>
        <w:pStyle w:val="BodyText"/>
        <w:spacing w:before="177"/>
        <w:ind w:right="111" w:hanging="650"/>
      </w:pPr>
      <w:r>
        <w:rPr/>
        <w:t>§ 1º. O aluno que tiver cumprido toda carga horária e atividades programadas e estiver em condições de qualificar antes de 24 meses, poderá solicitar o Exame de Qualificação, em qualquer momento, sendo dispensado do Seminário de Teses em Andamento II.</w:t>
      </w:r>
    </w:p>
    <w:p>
      <w:pPr>
        <w:pStyle w:val="BodyText"/>
        <w:spacing w:line="242" w:lineRule="auto" w:before="120"/>
        <w:ind w:right="111" w:hanging="650"/>
      </w:pPr>
      <w:r>
        <w:rPr/>
        <w:t>§ 2º. O prazo máximo para realização do Exame de Qualificação é de 36 meses, a partir da primeira matrícula do aluno (mês/ano).</w:t>
      </w:r>
    </w:p>
    <w:p>
      <w:pPr>
        <w:pStyle w:val="BodyText"/>
        <w:spacing w:line="242" w:lineRule="auto" w:before="172"/>
        <w:ind w:left="988" w:right="142"/>
      </w:pPr>
      <w:r>
        <w:rPr>
          <w:b/>
        </w:rPr>
        <w:t>Art. 40º. </w:t>
      </w:r>
      <w:r>
        <w:rPr/>
        <w:t>As regras para o exame de qualificação serão definidas por instrução normativa própria, que deverá ser revista, pelo menos, a cada quatro anos.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4"/>
      </w:pPr>
      <w:bookmarkStart w:name="_TOC_250002" w:id="8"/>
      <w:bookmarkEnd w:id="8"/>
      <w:r>
        <w:rPr/>
        <w:t>SESSÃO III. DO TRABALHO DE TESE E DAS DEFESAS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12"/>
        <w:ind w:left="988" w:right="141"/>
      </w:pPr>
      <w:r>
        <w:rPr>
          <w:b/>
        </w:rPr>
        <w:t>Art. 41º. </w:t>
      </w:r>
      <w:r>
        <w:rPr/>
        <w:t>Atendidas as exigências de aprovação nas disciplinas do curso e demais atividades programadas, o Discente estará apto a requerer a Defesa de Tese para obtenção do título de Doutor</w:t>
      </w:r>
      <w:r>
        <w:rPr>
          <w:spacing w:val="-18"/>
        </w:rPr>
        <w:t> </w:t>
      </w:r>
      <w:r>
        <w:rPr/>
        <w:t>em</w:t>
      </w:r>
      <w:r>
        <w:rPr>
          <w:spacing w:val="-17"/>
        </w:rPr>
        <w:t> </w:t>
      </w:r>
      <w:r>
        <w:rPr/>
        <w:t>Biodiversidade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Biotecnologia,</w:t>
      </w:r>
      <w:r>
        <w:rPr>
          <w:spacing w:val="-17"/>
        </w:rPr>
        <w:t> </w:t>
      </w:r>
      <w:r>
        <w:rPr/>
        <w:t>perante</w:t>
      </w:r>
      <w:r>
        <w:rPr>
          <w:spacing w:val="-17"/>
        </w:rPr>
        <w:t> </w:t>
      </w:r>
      <w:r>
        <w:rPr/>
        <w:t>uma</w:t>
      </w:r>
      <w:r>
        <w:rPr>
          <w:spacing w:val="-17"/>
        </w:rPr>
        <w:t> </w:t>
      </w:r>
      <w:r>
        <w:rPr/>
        <w:t>Banca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Avaliação,</w:t>
      </w:r>
      <w:r>
        <w:rPr>
          <w:spacing w:val="-17"/>
        </w:rPr>
        <w:t> </w:t>
      </w:r>
      <w:r>
        <w:rPr/>
        <w:t>seguindo-se</w:t>
      </w:r>
      <w:r>
        <w:rPr>
          <w:spacing w:val="-18"/>
        </w:rPr>
        <w:t> </w:t>
      </w:r>
      <w:r>
        <w:rPr/>
        <w:t>todas as regras definidas por instrução normativa própria, que deverão ser revistas, pelo menos, a cada quatro</w:t>
      </w:r>
      <w:r>
        <w:rPr>
          <w:spacing w:val="-2"/>
        </w:rPr>
        <w:t> </w:t>
      </w:r>
      <w:r>
        <w:rPr/>
        <w:t>anos.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22"/>
      </w:pPr>
      <w:r>
        <w:rPr/>
        <w:t>CAPÍTULO VII</w:t>
      </w:r>
    </w:p>
    <w:p>
      <w:pPr>
        <w:spacing w:before="123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DA EMISSÃO DE DIPLOMA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before="217"/>
        <w:ind w:left="988"/>
      </w:pPr>
      <w:r>
        <w:rPr>
          <w:b/>
        </w:rPr>
        <w:t>Art. 42º. </w:t>
      </w:r>
      <w:r>
        <w:rPr/>
        <w:t>Etapas a serem cumpridas para obtenção do título de doutor:</w:t>
      </w:r>
    </w:p>
    <w:p>
      <w:pPr>
        <w:pStyle w:val="ListParagraph"/>
        <w:numPr>
          <w:ilvl w:val="2"/>
          <w:numId w:val="12"/>
        </w:numPr>
        <w:tabs>
          <w:tab w:pos="2159" w:val="left" w:leader="none"/>
          <w:tab w:pos="2160" w:val="left" w:leader="none"/>
        </w:tabs>
        <w:spacing w:line="240" w:lineRule="auto" w:before="175" w:after="0"/>
        <w:ind w:left="2160" w:right="0" w:hanging="356"/>
        <w:jc w:val="left"/>
        <w:rPr>
          <w:sz w:val="24"/>
        </w:rPr>
      </w:pPr>
      <w:r>
        <w:rPr>
          <w:sz w:val="24"/>
        </w:rPr>
        <w:t>Integralização dos créditos mínimos</w:t>
      </w:r>
      <w:r>
        <w:rPr>
          <w:spacing w:val="-1"/>
          <w:sz w:val="24"/>
        </w:rPr>
        <w:t> </w:t>
      </w:r>
      <w:r>
        <w:rPr>
          <w:sz w:val="24"/>
        </w:rPr>
        <w:t>exigidos;</w:t>
      </w:r>
    </w:p>
    <w:p>
      <w:pPr>
        <w:pStyle w:val="ListParagraph"/>
        <w:numPr>
          <w:ilvl w:val="2"/>
          <w:numId w:val="12"/>
        </w:numPr>
        <w:tabs>
          <w:tab w:pos="2159" w:val="left" w:leader="none"/>
          <w:tab w:pos="2160" w:val="left" w:leader="none"/>
        </w:tabs>
        <w:spacing w:line="240" w:lineRule="auto" w:before="122" w:after="0"/>
        <w:ind w:left="2160" w:right="0" w:hanging="436"/>
        <w:jc w:val="left"/>
        <w:rPr>
          <w:sz w:val="24"/>
        </w:rPr>
      </w:pPr>
      <w:r>
        <w:rPr>
          <w:sz w:val="24"/>
        </w:rPr>
        <w:t>Aprovação no exame de proficiência em língua</w:t>
      </w:r>
      <w:r>
        <w:rPr>
          <w:spacing w:val="-7"/>
          <w:sz w:val="24"/>
        </w:rPr>
        <w:t> </w:t>
      </w:r>
      <w:r>
        <w:rPr>
          <w:sz w:val="24"/>
        </w:rPr>
        <w:t>estrangeira;</w:t>
      </w:r>
    </w:p>
    <w:p>
      <w:pPr>
        <w:pStyle w:val="ListParagraph"/>
        <w:numPr>
          <w:ilvl w:val="2"/>
          <w:numId w:val="12"/>
        </w:numPr>
        <w:tabs>
          <w:tab w:pos="2159" w:val="left" w:leader="none"/>
          <w:tab w:pos="2160" w:val="left" w:leader="none"/>
        </w:tabs>
        <w:spacing w:line="240" w:lineRule="auto" w:before="118" w:after="0"/>
        <w:ind w:left="2160" w:right="0" w:hanging="516"/>
        <w:jc w:val="left"/>
        <w:rPr>
          <w:sz w:val="24"/>
        </w:rPr>
      </w:pPr>
      <w:r>
        <w:rPr>
          <w:sz w:val="24"/>
        </w:rPr>
        <w:t>Aprovação nos Seminário de Tese em Andamento I e</w:t>
      </w:r>
      <w:r>
        <w:rPr>
          <w:spacing w:val="-5"/>
          <w:sz w:val="24"/>
        </w:rPr>
        <w:t> </w:t>
      </w:r>
      <w:r>
        <w:rPr>
          <w:sz w:val="24"/>
        </w:rPr>
        <w:t>II;</w:t>
      </w:r>
    </w:p>
    <w:p>
      <w:pPr>
        <w:pStyle w:val="ListParagraph"/>
        <w:numPr>
          <w:ilvl w:val="2"/>
          <w:numId w:val="12"/>
        </w:numPr>
        <w:tabs>
          <w:tab w:pos="2159" w:val="left" w:leader="none"/>
          <w:tab w:pos="2160" w:val="left" w:leader="none"/>
        </w:tabs>
        <w:spacing w:line="240" w:lineRule="auto" w:before="123" w:after="0"/>
        <w:ind w:left="2160" w:right="0" w:hanging="529"/>
        <w:jc w:val="left"/>
        <w:rPr>
          <w:sz w:val="24"/>
        </w:rPr>
      </w:pPr>
      <w:r>
        <w:rPr>
          <w:sz w:val="24"/>
        </w:rPr>
        <w:t>Aprovação no Exame de</w:t>
      </w:r>
      <w:r>
        <w:rPr>
          <w:spacing w:val="-2"/>
          <w:sz w:val="24"/>
        </w:rPr>
        <w:t> </w:t>
      </w:r>
      <w:r>
        <w:rPr>
          <w:sz w:val="24"/>
        </w:rPr>
        <w:t>Qualificação;</w:t>
      </w:r>
    </w:p>
    <w:p>
      <w:pPr>
        <w:pStyle w:val="ListParagraph"/>
        <w:numPr>
          <w:ilvl w:val="2"/>
          <w:numId w:val="12"/>
        </w:numPr>
        <w:tabs>
          <w:tab w:pos="2159" w:val="left" w:leader="none"/>
          <w:tab w:pos="2160" w:val="left" w:leader="none"/>
        </w:tabs>
        <w:spacing w:line="240" w:lineRule="auto" w:before="117" w:after="0"/>
        <w:ind w:left="2160" w:right="0" w:hanging="449"/>
        <w:jc w:val="left"/>
        <w:rPr>
          <w:sz w:val="24"/>
        </w:rPr>
      </w:pPr>
      <w:r>
        <w:rPr>
          <w:sz w:val="24"/>
        </w:rPr>
        <w:t>Aprovação na Defesa da</w:t>
      </w:r>
      <w:r>
        <w:rPr>
          <w:spacing w:val="-2"/>
          <w:sz w:val="24"/>
        </w:rPr>
        <w:t> </w:t>
      </w:r>
      <w:r>
        <w:rPr>
          <w:sz w:val="24"/>
        </w:rPr>
        <w:t>Tese.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BodyText"/>
        <w:spacing w:line="247" w:lineRule="auto" w:before="90"/>
        <w:ind w:left="988" w:right="141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43º.</w:t>
      </w:r>
      <w:r>
        <w:rPr>
          <w:b/>
          <w:spacing w:val="-12"/>
        </w:rPr>
        <w:t> </w:t>
      </w:r>
      <w:r>
        <w:rPr/>
        <w:t>Ao</w:t>
      </w:r>
      <w:r>
        <w:rPr>
          <w:spacing w:val="-11"/>
        </w:rPr>
        <w:t> </w:t>
      </w:r>
      <w:r>
        <w:rPr/>
        <w:t>aluno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tenha</w:t>
      </w:r>
      <w:r>
        <w:rPr>
          <w:spacing w:val="-12"/>
        </w:rPr>
        <w:t> </w:t>
      </w:r>
      <w:r>
        <w:rPr/>
        <w:t>satisfeito</w:t>
      </w:r>
      <w:r>
        <w:rPr>
          <w:spacing w:val="-11"/>
        </w:rPr>
        <w:t> </w:t>
      </w:r>
      <w:r>
        <w:rPr/>
        <w:t>todas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exigências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regimento,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entregue uma Declaração de Conclusão de Curso, com validade máxima de 60 (sessenta)</w:t>
      </w:r>
      <w:r>
        <w:rPr>
          <w:spacing w:val="-16"/>
        </w:rPr>
        <w:t> </w:t>
      </w:r>
      <w:r>
        <w:rPr/>
        <w:t>dias.</w:t>
      </w:r>
    </w:p>
    <w:p>
      <w:pPr>
        <w:pStyle w:val="BodyText"/>
        <w:spacing w:line="242" w:lineRule="auto" w:before="103"/>
        <w:ind w:left="988" w:right="141" w:firstLine="720"/>
      </w:pPr>
      <w:r>
        <w:rPr>
          <w:b/>
        </w:rPr>
        <w:t>Parágrafo único</w:t>
      </w:r>
      <w:r>
        <w:rPr/>
        <w:t>: O Diploma será emitido após o depósito dos exemplares da versão final da tese na secretaria da CoE-PG, que deverá ocorrer no prazo máximo de 60 (sessenta) dias, conforme as exigências de cada Instituição responsável pela emissão.</w:t>
      </w:r>
    </w:p>
    <w:p>
      <w:pPr>
        <w:pStyle w:val="BodyText"/>
        <w:spacing w:line="242" w:lineRule="auto" w:before="114"/>
        <w:ind w:left="988" w:right="141"/>
      </w:pPr>
      <w:r>
        <w:rPr>
          <w:b/>
        </w:rPr>
        <w:t>Art. 44º. </w:t>
      </w:r>
      <w:r>
        <w:rPr/>
        <w:t>O referido DIPLOMA será emitido e registrado na Instituição/Universidade onde a tese foi desenvolvida, caso a Instituição/Universidade seja sede de pelo menos um Curso de Doutorado, que não seja em formato de rede.</w:t>
      </w:r>
    </w:p>
    <w:p>
      <w:pPr>
        <w:pStyle w:val="BodyText"/>
        <w:spacing w:line="242" w:lineRule="auto" w:before="172"/>
        <w:ind w:right="110" w:hanging="650"/>
      </w:pPr>
      <w:r>
        <w:rPr/>
        <w:t>§ 1º. Caso a Instituição/Universidade não sedie outro Curso de Doutorado, o diploma será emitido pela Instituição sede da Coordenação Estadual do PPG-BIONORTE e, em casos excepcionais, pela Instituição Sede da Coordenação</w:t>
      </w:r>
      <w:r>
        <w:rPr>
          <w:spacing w:val="-9"/>
        </w:rPr>
        <w:t> </w:t>
      </w:r>
      <w:r>
        <w:rPr/>
        <w:t>Geral.</w:t>
      </w:r>
    </w:p>
    <w:p>
      <w:pPr>
        <w:pStyle w:val="BodyText"/>
        <w:spacing w:before="114"/>
        <w:ind w:right="111" w:hanging="650"/>
      </w:pPr>
      <w:r>
        <w:rPr/>
        <w:t>§ 2º.  Após a conclusão do curso será concedido o título de: “Doutor em Biodiversidade e Biotecnologia – Rede Bionorte, área de concentração Biodiversidade e Conservação” ou “Doutor em Biodiversidade e Biotecnologia – Rede Bionorte, área de concentração</w:t>
      </w:r>
      <w:r>
        <w:rPr>
          <w:spacing w:val="-3"/>
        </w:rPr>
        <w:t> </w:t>
      </w:r>
      <w:r>
        <w:rPr/>
        <w:t>Biotecnologia”.</w:t>
      </w:r>
    </w:p>
    <w:p>
      <w:pPr>
        <w:pStyle w:val="BodyText"/>
        <w:spacing w:line="242" w:lineRule="auto" w:before="120"/>
        <w:ind w:right="111" w:hanging="650"/>
      </w:pPr>
      <w:r>
        <w:rPr/>
        <w:t>§ 3º. Será permitida co-titulação do aluno, desde que obedeça às regras da CAPES e da instituição que emitirá o certificado de doutorado do discente.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23"/>
        </w:rPr>
      </w:pPr>
    </w:p>
    <w:p>
      <w:pPr>
        <w:pStyle w:val="Heading2"/>
        <w:spacing w:line="345" w:lineRule="auto"/>
        <w:ind w:left="2664" w:right="1805" w:firstLine="1970"/>
        <w:jc w:val="left"/>
      </w:pPr>
      <w:bookmarkStart w:name="_TOC_250001" w:id="9"/>
      <w:bookmarkEnd w:id="9"/>
      <w:r>
        <w:rPr/>
        <w:t>CAPÍTULO VIII ACOMPANHAMENTO DOS EGRESSOS DO CURSO</w:t>
      </w:r>
    </w:p>
    <w:p>
      <w:pPr>
        <w:pStyle w:val="BodyText"/>
        <w:ind w:left="0"/>
        <w:jc w:val="left"/>
        <w:rPr>
          <w:b/>
          <w:sz w:val="34"/>
        </w:rPr>
      </w:pPr>
    </w:p>
    <w:p>
      <w:pPr>
        <w:pStyle w:val="BodyText"/>
        <w:spacing w:line="242" w:lineRule="auto"/>
        <w:ind w:left="988" w:right="141"/>
      </w:pPr>
      <w:r>
        <w:rPr>
          <w:b/>
        </w:rPr>
        <w:t>Art. 45º. </w:t>
      </w:r>
      <w:r>
        <w:rPr/>
        <w:t>O acompanhamento dos egressos do PPG-BIONORTE ocorre por meio dos procedimentos estabelecidos pelo COLG-PG, que poderá propor instrumentos e formas complementares para a realização de um banco de dados relativos aos ex-alunos.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2"/>
        <w:spacing w:before="214"/>
      </w:pPr>
      <w:r>
        <w:rPr/>
        <w:t>CAPÍTULO IX</w:t>
      </w:r>
    </w:p>
    <w:p>
      <w:pPr>
        <w:spacing w:before="117"/>
        <w:ind w:left="986" w:right="141" w:firstLine="0"/>
        <w:jc w:val="center"/>
        <w:rPr>
          <w:b/>
          <w:sz w:val="24"/>
        </w:rPr>
      </w:pPr>
      <w:r>
        <w:rPr>
          <w:b/>
          <w:sz w:val="24"/>
        </w:rPr>
        <w:t>CRITÉRIOS PARA MANUTENÇÃO DA QUALIDADE DO PROGRAMA</w:t>
      </w:r>
    </w:p>
    <w:p>
      <w:pPr>
        <w:pStyle w:val="BodyText"/>
        <w:ind w:left="0"/>
        <w:jc w:val="left"/>
        <w:rPr>
          <w:b/>
          <w:sz w:val="26"/>
        </w:rPr>
      </w:pPr>
    </w:p>
    <w:p>
      <w:pPr>
        <w:pStyle w:val="BodyText"/>
        <w:spacing w:line="242" w:lineRule="auto" w:before="213"/>
        <w:ind w:left="988" w:right="141"/>
      </w:pPr>
      <w:r>
        <w:rPr>
          <w:b/>
        </w:rPr>
        <w:t>Art. 46º. </w:t>
      </w:r>
      <w:r>
        <w:rPr/>
        <w:t>A qualidade do PPG-BIONORTE deverá ser avaliada anualmente, através de questionários específicos desenvolvidos pelo COLG-PG para este fim, ou de outros meios equivalentes.</w:t>
      </w:r>
    </w:p>
    <w:p>
      <w:pPr>
        <w:pStyle w:val="BodyText"/>
        <w:spacing w:before="176"/>
        <w:ind w:right="111" w:hanging="650"/>
      </w:pPr>
      <w:r>
        <w:rPr/>
        <w:t>§ 1º. Os instrumentos avaliativos deverão ser elaborados com especificidade para cada grupo partícipe do PPG-BIONORTE, ou seja, docentes, discentes, funcionários e instituições</w:t>
      </w:r>
      <w:r>
        <w:rPr>
          <w:spacing w:val="-1"/>
        </w:rPr>
        <w:t> </w:t>
      </w:r>
      <w:r>
        <w:rPr/>
        <w:t>parceiras.</w:t>
      </w:r>
    </w:p>
    <w:p>
      <w:pPr>
        <w:pStyle w:val="BodyText"/>
        <w:spacing w:line="242" w:lineRule="auto" w:before="118"/>
        <w:ind w:right="111" w:hanging="650"/>
      </w:pPr>
      <w:r>
        <w:rPr/>
        <w:t>§</w:t>
      </w:r>
      <w:r>
        <w:rPr>
          <w:spacing w:val="-2"/>
        </w:rPr>
        <w:t> </w:t>
      </w:r>
      <w:r>
        <w:rPr/>
        <w:t>2º.</w:t>
      </w:r>
      <w:r>
        <w:rPr>
          <w:spacing w:val="30"/>
        </w:rPr>
        <w:t> </w:t>
      </w:r>
      <w:r>
        <w:rPr/>
        <w:t>Os</w:t>
      </w:r>
      <w:r>
        <w:rPr>
          <w:spacing w:val="-15"/>
        </w:rPr>
        <w:t> </w:t>
      </w:r>
      <w:r>
        <w:rPr/>
        <w:t>dados</w:t>
      </w:r>
      <w:r>
        <w:rPr>
          <w:spacing w:val="-15"/>
        </w:rPr>
        <w:t> </w:t>
      </w:r>
      <w:r>
        <w:rPr/>
        <w:t>oriundos</w:t>
      </w:r>
      <w:r>
        <w:rPr>
          <w:spacing w:val="-15"/>
        </w:rPr>
        <w:t> </w:t>
      </w:r>
      <w:r>
        <w:rPr/>
        <w:t>dos</w:t>
      </w:r>
      <w:r>
        <w:rPr>
          <w:spacing w:val="-15"/>
        </w:rPr>
        <w:t> </w:t>
      </w:r>
      <w:r>
        <w:rPr/>
        <w:t>instrumentos</w:t>
      </w:r>
      <w:r>
        <w:rPr>
          <w:spacing w:val="-15"/>
        </w:rPr>
        <w:t> </w:t>
      </w:r>
      <w:r>
        <w:rPr/>
        <w:t>avaliativos</w:t>
      </w:r>
      <w:r>
        <w:rPr>
          <w:spacing w:val="-15"/>
        </w:rPr>
        <w:t> </w:t>
      </w:r>
      <w:r>
        <w:rPr/>
        <w:t>deverão</w:t>
      </w:r>
      <w:r>
        <w:rPr>
          <w:spacing w:val="-15"/>
        </w:rPr>
        <w:t> </w:t>
      </w:r>
      <w:r>
        <w:rPr/>
        <w:t>ser</w:t>
      </w:r>
      <w:r>
        <w:rPr>
          <w:spacing w:val="-15"/>
        </w:rPr>
        <w:t> </w:t>
      </w:r>
      <w:r>
        <w:rPr/>
        <w:t>analisados</w:t>
      </w:r>
      <w:r>
        <w:rPr>
          <w:spacing w:val="-15"/>
        </w:rPr>
        <w:t> </w:t>
      </w:r>
      <w:r>
        <w:rPr/>
        <w:t>pelo</w:t>
      </w:r>
      <w:r>
        <w:rPr>
          <w:spacing w:val="-15"/>
        </w:rPr>
        <w:t> </w:t>
      </w:r>
      <w:r>
        <w:rPr/>
        <w:t>COLG- PG, o qual emitirá um relatório consolidado e o disponibilizará na página do programa na</w:t>
      </w:r>
      <w:r>
        <w:rPr>
          <w:spacing w:val="-3"/>
        </w:rPr>
        <w:t> </w:t>
      </w:r>
      <w:r>
        <w:rPr/>
        <w:t>internet.</w:t>
      </w:r>
    </w:p>
    <w:p>
      <w:pPr>
        <w:spacing w:after="0" w:line="242" w:lineRule="auto"/>
        <w:sectPr>
          <w:pgSz w:w="11910" w:h="16840"/>
          <w:pgMar w:header="732" w:footer="648" w:top="2100" w:bottom="840" w:left="720" w:right="980"/>
        </w:sectPr>
      </w:pP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BodyText"/>
        <w:tabs>
          <w:tab w:pos="2159" w:val="left" w:leader="none"/>
        </w:tabs>
        <w:spacing w:line="242" w:lineRule="auto" w:before="90"/>
        <w:ind w:right="111" w:hanging="650"/>
        <w:jc w:val="left"/>
      </w:pPr>
      <w:r>
        <w:rPr/>
        <w:t>§ 3º.</w:t>
        <w:tab/>
        <w:t>O relatório da avaliação anual deverá ser discutido em reunião do COLG-PG para o estabelecimento de ações estratégicas visando a contínua melhoria do</w:t>
      </w:r>
      <w:r>
        <w:rPr>
          <w:spacing w:val="-25"/>
        </w:rPr>
        <w:t> </w:t>
      </w:r>
      <w:r>
        <w:rPr/>
        <w:t>programa.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</w:pPr>
    </w:p>
    <w:p>
      <w:pPr>
        <w:pStyle w:val="Heading2"/>
        <w:spacing w:line="343" w:lineRule="auto"/>
        <w:ind w:left="4227" w:right="3368" w:firstLine="547"/>
        <w:jc w:val="left"/>
      </w:pPr>
      <w:bookmarkStart w:name="_TOC_250000" w:id="10"/>
      <w:bookmarkEnd w:id="10"/>
      <w:r>
        <w:rPr/>
        <w:t>CAPÍTULO X DISPOSIÇÕES GERAIS</w:t>
      </w:r>
    </w:p>
    <w:p>
      <w:pPr>
        <w:pStyle w:val="BodyText"/>
        <w:spacing w:before="1"/>
        <w:ind w:left="0"/>
        <w:jc w:val="left"/>
        <w:rPr>
          <w:b/>
          <w:sz w:val="34"/>
        </w:rPr>
      </w:pPr>
    </w:p>
    <w:p>
      <w:pPr>
        <w:pStyle w:val="BodyText"/>
        <w:spacing w:line="247" w:lineRule="auto"/>
        <w:ind w:left="988"/>
        <w:jc w:val="left"/>
      </w:pPr>
      <w:r>
        <w:rPr>
          <w:b/>
        </w:rPr>
        <w:t>Art. 47º. </w:t>
      </w:r>
      <w:r>
        <w:rPr/>
        <w:t>Por se tratar de um programa em rede envolvendo os 9 (nove) Estados da Amazônia Legal, a sede da PPG-BIONORTE será itinerante e mudará a cada 4 (quatro) anos.</w:t>
      </w:r>
    </w:p>
    <w:p>
      <w:pPr>
        <w:pStyle w:val="BodyText"/>
        <w:spacing w:line="247" w:lineRule="auto" w:before="103"/>
        <w:ind w:left="988"/>
        <w:jc w:val="left"/>
      </w:pPr>
      <w:r>
        <w:rPr>
          <w:b/>
        </w:rPr>
        <w:t>Art. 48º. </w:t>
      </w:r>
      <w:r>
        <w:rPr/>
        <w:t>As decisões </w:t>
      </w:r>
      <w:r>
        <w:rPr>
          <w:i/>
        </w:rPr>
        <w:t>ad referendum </w:t>
      </w:r>
      <w:r>
        <w:rPr/>
        <w:t>deverão ser submetidas à homologação do Colegiado correspondente em reunião subsequente, obedecidos os prazos normais de ocorrência.</w:t>
      </w:r>
    </w:p>
    <w:p>
      <w:pPr>
        <w:pStyle w:val="BodyText"/>
        <w:spacing w:line="247" w:lineRule="auto" w:before="104"/>
        <w:ind w:left="988" w:right="141"/>
        <w:jc w:val="left"/>
      </w:pPr>
      <w:r>
        <w:rPr>
          <w:b/>
        </w:rPr>
        <w:t>Art. 49º. </w:t>
      </w:r>
      <w:r>
        <w:rPr/>
        <w:t>Os casos omissos neste regimento interno serão encaminhados para resolução pelo COLG-PG.</w:t>
      </w:r>
    </w:p>
    <w:p>
      <w:pPr>
        <w:pStyle w:val="BodyText"/>
        <w:spacing w:before="108"/>
        <w:ind w:left="988"/>
        <w:jc w:val="left"/>
      </w:pPr>
      <w:r>
        <w:rPr>
          <w:b/>
        </w:rPr>
        <w:t>Art. 50º. </w:t>
      </w:r>
      <w:r>
        <w:rPr/>
        <w:t>Este regimento entrará em vigor na data de sua aprovação pelo COLG-PG.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242" w:lineRule="auto"/>
        <w:ind w:left="988"/>
        <w:jc w:val="left"/>
      </w:pPr>
      <w:r>
        <w:rPr/>
        <w:t>Regimento modificado e aprovado pelo COLG-PG na XXXIIª Reunião Ordinária, realizada no dia 20 de agosto de 2020.</w:t>
      </w:r>
    </w:p>
    <w:sectPr>
      <w:pgSz w:w="11910" w:h="16840"/>
      <w:pgMar w:header="732" w:footer="648" w:top="2100" w:bottom="840" w:left="7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3.1497pt;margin-top:799.55249pt;width:582.050pt;height:2.15pt;mso-position-horizontal-relative:page;mso-position-vertical-relative:page;z-index:-16016896" coordorigin="263,15991" coordsize="11641,43" path="m263,15991l263,16033,11904,16034,11904,15992,263,1599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.1501pt;margin-top:795.385803pt;width:582.050pt;height:2.15pt;mso-position-horizontal-relative:page;mso-position-vertical-relative:page;z-index:-16016384" coordorigin="263,15908" coordsize="11641,43" path="m263,15908l263,15949,11904,15950,11904,15909,263,1590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15.235847pt;margin-top:800.150452pt;width:394pt;height:29.6pt;mso-position-horizontal-relative:page;mso-position-vertical-relative:page;z-index:-16015872" type="#_x0000_t202" filled="false" stroked="false">
          <v:textbox inset="0,0,0,0">
            <w:txbxContent>
              <w:p>
                <w:pPr>
                  <w:spacing w:before="18"/>
                  <w:ind w:left="0" w:right="0" w:firstLine="0"/>
                  <w:jc w:val="center"/>
                  <w:rPr>
                    <w:rFonts w:ascii="Liberation Sans Narrow" w:hAnsi="Liberation Sans Narrow"/>
                    <w:i/>
                    <w:sz w:val="16"/>
                  </w:rPr>
                </w:pPr>
                <w:r>
                  <w:rPr>
                    <w:rFonts w:ascii="Liberation Sans Narrow" w:hAnsi="Liberation Sans Narrow"/>
                    <w:i/>
                    <w:sz w:val="16"/>
                  </w:rPr>
                  <w:t>Universidade Estadual do Maranhão / Coordenação Geral do PPG-BIONORTE – Cidade Universitária Paulo VI – Prédio da Veterinária</w:t>
                </w:r>
              </w:p>
              <w:p>
                <w:pPr>
                  <w:spacing w:line="183" w:lineRule="exact" w:before="4"/>
                  <w:ind w:left="1" w:right="0" w:firstLine="0"/>
                  <w:jc w:val="center"/>
                  <w:rPr>
                    <w:rFonts w:ascii="Liberation Sans Narrow" w:hAnsi="Liberation Sans Narrow"/>
                    <w:i/>
                    <w:sz w:val="16"/>
                  </w:rPr>
                </w:pPr>
                <w:r>
                  <w:rPr>
                    <w:rFonts w:ascii="Liberation Sans Narrow" w:hAnsi="Liberation Sans Narrow"/>
                    <w:i/>
                    <w:sz w:val="16"/>
                  </w:rPr>
                  <w:t>. Av. Lourenço Vieira da Silva, 1000. São Luís-MA. CEP: 65055-310.</w:t>
                </w:r>
              </w:p>
              <w:p>
                <w:pPr>
                  <w:spacing w:line="183" w:lineRule="exact" w:before="0"/>
                  <w:ind w:left="0" w:right="0" w:firstLine="0"/>
                  <w:jc w:val="center"/>
                  <w:rPr>
                    <w:rFonts w:ascii="Liberation Sans Narrow"/>
                    <w:i/>
                    <w:sz w:val="16"/>
                  </w:rPr>
                </w:pPr>
                <w:r>
                  <w:rPr>
                    <w:rFonts w:ascii="Liberation Sans Narrow"/>
                    <w:i/>
                    <w:sz w:val="16"/>
                  </w:rPr>
                  <w:t>Site: </w:t>
                </w:r>
                <w:hyperlink r:id="rId1">
                  <w:r>
                    <w:rPr>
                      <w:rFonts w:ascii="Liberation Sans Narrow"/>
                      <w:i/>
                      <w:sz w:val="16"/>
                    </w:rPr>
                    <w:t>www.bionorte.org.br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13.1497pt;margin-top:799.55249pt;width:582.050pt;height:2.15pt;mso-position-horizontal-relative:page;mso-position-vertical-relative:page;z-index:-16013824" coordorigin="263,15991" coordsize="11641,43" path="m263,15991l263,16033,11904,16034,11904,15992,263,15991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3.1501pt;margin-top:795.385803pt;width:582.050pt;height:2.15pt;mso-position-horizontal-relative:page;mso-position-vertical-relative:page;z-index:-16013312" coordorigin="263,15908" coordsize="11641,43" path="m263,15908l263,15949,11904,15950,11904,15909,263,1590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15.235847pt;margin-top:800.150452pt;width:394pt;height:29.6pt;mso-position-horizontal-relative:page;mso-position-vertical-relative:page;z-index:-16012800" type="#_x0000_t202" filled="false" stroked="false">
          <v:textbox inset="0,0,0,0">
            <w:txbxContent>
              <w:p>
                <w:pPr>
                  <w:spacing w:before="18"/>
                  <w:ind w:left="0" w:right="0" w:firstLine="0"/>
                  <w:jc w:val="center"/>
                  <w:rPr>
                    <w:rFonts w:ascii="Liberation Sans Narrow" w:hAnsi="Liberation Sans Narrow"/>
                    <w:i/>
                    <w:sz w:val="16"/>
                  </w:rPr>
                </w:pPr>
                <w:r>
                  <w:rPr>
                    <w:rFonts w:ascii="Liberation Sans Narrow" w:hAnsi="Liberation Sans Narrow"/>
                    <w:i/>
                    <w:sz w:val="16"/>
                  </w:rPr>
                  <w:t>Universidade Estadual do Maranhão / Coordenação Geral do PPG-BIONORTE – Cidade Universitária Paulo VI – Prédio da Veterinária</w:t>
                </w:r>
              </w:p>
              <w:p>
                <w:pPr>
                  <w:spacing w:line="183" w:lineRule="exact" w:before="4"/>
                  <w:ind w:left="1" w:right="0" w:firstLine="0"/>
                  <w:jc w:val="center"/>
                  <w:rPr>
                    <w:rFonts w:ascii="Liberation Sans Narrow" w:hAnsi="Liberation Sans Narrow"/>
                    <w:i/>
                    <w:sz w:val="16"/>
                  </w:rPr>
                </w:pPr>
                <w:r>
                  <w:rPr>
                    <w:rFonts w:ascii="Liberation Sans Narrow" w:hAnsi="Liberation Sans Narrow"/>
                    <w:i/>
                    <w:sz w:val="16"/>
                  </w:rPr>
                  <w:t>. Av. Lourenço Vieira da Silva, 1000. São Luís-MA. CEP: 65055-310.</w:t>
                </w:r>
              </w:p>
              <w:p>
                <w:pPr>
                  <w:spacing w:line="183" w:lineRule="exact" w:before="0"/>
                  <w:ind w:left="0" w:right="0" w:firstLine="0"/>
                  <w:jc w:val="center"/>
                  <w:rPr>
                    <w:rFonts w:ascii="Liberation Sans Narrow"/>
                    <w:i/>
                    <w:sz w:val="16"/>
                  </w:rPr>
                </w:pPr>
                <w:r>
                  <w:rPr>
                    <w:rFonts w:ascii="Liberation Sans Narrow"/>
                    <w:i/>
                    <w:sz w:val="16"/>
                  </w:rPr>
                  <w:t>Site: </w:t>
                </w:r>
                <w:hyperlink r:id="rId1">
                  <w:r>
                    <w:rPr>
                      <w:rFonts w:ascii="Liberation Sans Narrow"/>
                      <w:i/>
                      <w:sz w:val="16"/>
                    </w:rPr>
                    <w:t>www.bionorte.org.br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group style="position:absolute;margin-left:41.52pt;margin-top:36.849987pt;width:481pt;height:68.55pt;mso-position-horizontal-relative:page;mso-position-vertical-relative:page;z-index:-16015360" coordorigin="830,737" coordsize="9620,1371">
          <v:shape style="position:absolute;left:830;top:2078;width:9620;height:29" coordorigin="830,2078" coordsize="9620,29" path="m10450,2098l830,2098,830,2107,10450,2107,10450,2098xm10450,2078l830,2078,830,2088,10450,2088,10450,2078xe" filled="true" fillcolor="#000000" stroked="false">
            <v:path arrowok="t"/>
            <v:fill type="solid"/>
          </v:shape>
          <v:shape style="position:absolute;left:878;top:737;width:1440;height:1333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520.440002pt;margin-top:35.598583pt;width:21.7pt;height:17.6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rFonts w:ascii="Arial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24.457611pt;margin-top:53.474831pt;width:335.85pt;height:30.55pt;mso-position-horizontal-relative:page;mso-position-vertical-relative:page;z-index:-16014336" type="#_x0000_t202" filled="false" stroked="false">
          <v:textbox inset="0,0,0,0">
            <w:txbxContent>
              <w:p>
                <w:pPr>
                  <w:spacing w:before="15"/>
                  <w:ind w:left="0" w:right="0" w:firstLine="0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REDE DE BIODIVERSIDADE E BIOTECNOLOGIA DA AMAZÔNIA LEGAL</w:t>
                </w:r>
              </w:p>
              <w:p>
                <w:pPr>
                  <w:spacing w:before="115"/>
                  <w:ind w:left="5" w:right="0" w:firstLine="0"/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PROGRAMA DE PÓS-GRADUAÇÃO DA REDE BIONORTE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upperRoman"/>
      <w:lvlText w:val="%1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7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7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35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6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7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7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35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848" w:hanging="14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67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12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4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85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2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8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4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1" w:hanging="14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64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68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7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77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6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0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35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2160" w:hanging="356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1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5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8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2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35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088" w:hanging="358"/>
        <w:jc w:val="right"/>
      </w:pPr>
      <w:rPr>
        <w:rFonts w:hint="default" w:ascii="Times New Roman" w:hAnsi="Times New Roman" w:eastAsia="Times New Roman" w:cs="Times New Roman"/>
        <w:spacing w:val="-2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92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04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17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29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42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54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9" w:hanging="358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35"/>
      <w:ind w:left="528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235"/>
      <w:ind w:left="1272"/>
    </w:pPr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60"/>
      <w:jc w:val="both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outlineLvl w:val="1"/>
    </w:pPr>
    <w:rPr>
      <w:rFonts w:ascii="Arial" w:hAnsi="Arial" w:eastAsia="Arial" w:cs="Arial"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986" w:right="141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986" w:right="14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2160" w:hanging="531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norte.org.br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norte.org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2021-07-06T13:17:44Z</dcterms:created>
  <dcterms:modified xsi:type="dcterms:W3CDTF">2021-07-06T13:17:44Z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